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sz w:val="72"/>
          <w:szCs w:val="72"/>
        </w:rPr>
        <w:id w:val="66438813"/>
        <w:docPartObj>
          <w:docPartGallery w:val="Cover Pages"/>
          <w:docPartUnique/>
        </w:docPartObj>
      </w:sdtPr>
      <w:sdtEndPr>
        <w:rPr>
          <w:rFonts w:asciiTheme="minorHAnsi" w:eastAsiaTheme="minorEastAsia" w:hAnsiTheme="minorHAnsi" w:cstheme="minorBidi"/>
          <w:sz w:val="20"/>
          <w:szCs w:val="20"/>
        </w:rPr>
      </w:sdtEndPr>
      <w:sdtContent>
        <w:p w:rsidR="00975769" w:rsidRDefault="00640346">
          <w:pPr>
            <w:pStyle w:val="NoSpacing"/>
            <w:rPr>
              <w:rFonts w:asciiTheme="majorHAnsi" w:eastAsiaTheme="majorEastAsia" w:hAnsiTheme="majorHAnsi" w:cstheme="majorBidi"/>
              <w:sz w:val="72"/>
              <w:szCs w:val="72"/>
            </w:rPr>
          </w:pPr>
          <w:r>
            <w:rPr>
              <w:rFonts w:eastAsiaTheme="majorEastAsia" w:cstheme="majorBidi"/>
              <w:noProof/>
              <w:sz w:val="22"/>
              <w:szCs w:val="22"/>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white [3201]" strokecolor="#83bbc1 [1941]" strokeweight="1pt">
                <v:fill color2="#acd2d5 [1301]" focusposition="1" focussize="" focus="100%" type="gradient"/>
                <v:shadow on="t" type="perspective" color="#213f42 [1605]" opacity=".5" offset="1pt" offset2="-3pt"/>
                <w10:wrap anchorx="page" anchory="page"/>
              </v:rect>
            </w:pict>
          </w:r>
          <w:r>
            <w:rPr>
              <w:rFonts w:eastAsiaTheme="majorEastAsia" w:cstheme="majorBidi"/>
              <w:noProof/>
              <w:sz w:val="22"/>
              <w:szCs w:val="22"/>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67452d [2408]">
                <w10:wrap anchorx="margin" anchory="page"/>
              </v:rect>
            </w:pict>
          </w:r>
          <w:r>
            <w:rPr>
              <w:rFonts w:eastAsiaTheme="majorEastAsia" w:cstheme="majorBidi"/>
              <w:noProof/>
              <w:sz w:val="22"/>
              <w:szCs w:val="22"/>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67452d [2408]">
                <w10:wrap anchorx="page" anchory="page"/>
              </v:rect>
            </w:pict>
          </w:r>
          <w:r>
            <w:rPr>
              <w:rFonts w:eastAsiaTheme="majorEastAsia" w:cstheme="majorBidi"/>
              <w:noProof/>
              <w:sz w:val="22"/>
              <w:szCs w:val="22"/>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white [3201]" strokecolor="#83bbc1 [1941]" strokeweight="1pt">
                <v:fill color2="#acd2d5 [1301]" focusposition="1" focussize="" focus="100%" type="gradient"/>
                <v:shadow on="t" type="perspective" color="#213f42 [1605]" opacity=".5" offset="1pt" offset2="-3pt"/>
                <w10:wrap anchorx="page" anchory="margin"/>
              </v:rect>
            </w:pict>
          </w:r>
        </w:p>
        <w:sdt>
          <w:sdtPr>
            <w:rPr>
              <w:rFonts w:asciiTheme="majorHAnsi" w:eastAsiaTheme="majorEastAsia" w:hAnsiTheme="majorHAnsi" w:cstheme="majorBidi"/>
              <w:sz w:val="72"/>
              <w:szCs w:val="72"/>
            </w:rPr>
            <w:alias w:val="Title"/>
            <w:id w:val="14700071"/>
            <w:dataBinding w:prefixMappings="xmlns:ns0='http://schemas.openxmlformats.org/package/2006/metadata/core-properties' xmlns:ns1='http://purl.org/dc/elements/1.1/'" w:xpath="/ns0:coreProperties[1]/ns1:title[1]" w:storeItemID="{6C3C8BC8-F283-45AE-878A-BAB7291924A1}"/>
            <w:text/>
          </w:sdtPr>
          <w:sdtEndPr/>
          <w:sdtContent>
            <w:p w:rsidR="00975769" w:rsidRDefault="00FD56EB">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SMART-ENV: SOA Environment Strategy</w:t>
              </w:r>
            </w:p>
          </w:sdtContent>
        </w:sdt>
        <w:p w:rsidR="00975769" w:rsidRDefault="00975769">
          <w:pPr>
            <w:pStyle w:val="NoSpacing"/>
            <w:rPr>
              <w:rFonts w:asciiTheme="majorHAnsi" w:eastAsiaTheme="majorEastAsia" w:hAnsiTheme="majorHAnsi" w:cstheme="majorBidi"/>
              <w:sz w:val="36"/>
              <w:szCs w:val="36"/>
            </w:rPr>
          </w:pPr>
        </w:p>
        <w:p w:rsidR="00975769" w:rsidRDefault="00975769">
          <w:pPr>
            <w:pStyle w:val="NoSpacing"/>
            <w:rPr>
              <w:rFonts w:asciiTheme="majorHAnsi" w:eastAsiaTheme="majorEastAsia" w:hAnsiTheme="majorHAnsi" w:cstheme="majorBidi"/>
              <w:sz w:val="36"/>
              <w:szCs w:val="36"/>
            </w:rPr>
          </w:pPr>
        </w:p>
        <w:p w:rsidR="00975769" w:rsidRDefault="00975769" w:rsidP="00975769">
          <w:r w:rsidRPr="00975769">
            <w:rPr>
              <w:rStyle w:val="IntenseReference"/>
            </w:rPr>
            <w:t>Date:</w:t>
          </w:r>
          <w:r>
            <w:t xml:space="preserve"> </w:t>
          </w:r>
          <w:r w:rsidRPr="0030210C">
            <w:rPr>
              <w:i/>
              <w:color w:val="325F64" w:themeColor="accent2" w:themeShade="BF"/>
            </w:rPr>
            <w:t>[Report Date]</w:t>
          </w:r>
        </w:p>
        <w:p w:rsidR="00975769" w:rsidRPr="00975769" w:rsidRDefault="00975769" w:rsidP="00975769">
          <w:pPr>
            <w:pStyle w:val="NoSpacing"/>
            <w:rPr>
              <w:rFonts w:eastAsiaTheme="majorEastAsia" w:cstheme="majorBidi"/>
            </w:rPr>
          </w:pPr>
          <w:r w:rsidRPr="00975769">
            <w:rPr>
              <w:rStyle w:val="IntenseReference"/>
            </w:rPr>
            <w:t>ORGANIZATION:</w:t>
          </w:r>
          <w:r w:rsidRPr="00975769">
            <w:rPr>
              <w:rFonts w:eastAsiaTheme="majorEastAsia" w:cstheme="majorBidi"/>
            </w:rPr>
            <w:t xml:space="preserve"> </w:t>
          </w:r>
          <w:r w:rsidRPr="0030210C">
            <w:rPr>
              <w:rFonts w:eastAsiaTheme="majorEastAsia" w:cstheme="majorBidi"/>
              <w:i/>
              <w:color w:val="325F64" w:themeColor="accent2" w:themeShade="BF"/>
            </w:rPr>
            <w:t>[Organization Name]</w:t>
          </w:r>
        </w:p>
        <w:p w:rsidR="00975769" w:rsidRDefault="00975769" w:rsidP="00975769">
          <w:pPr>
            <w:pStyle w:val="NoSpacing"/>
            <w:rPr>
              <w:rFonts w:eastAsiaTheme="majorEastAsia" w:cstheme="majorBidi"/>
              <w:i/>
              <w:color w:val="325F64" w:themeColor="accent2" w:themeShade="BF"/>
            </w:rPr>
          </w:pPr>
          <w:r w:rsidRPr="00975769">
            <w:rPr>
              <w:rStyle w:val="IntenseReference"/>
            </w:rPr>
            <w:t>ORGANIZATION POC:</w:t>
          </w:r>
          <w:r w:rsidRPr="00975769">
            <w:rPr>
              <w:rFonts w:eastAsiaTheme="majorEastAsia" w:cstheme="majorBidi"/>
            </w:rPr>
            <w:t xml:space="preserve"> </w:t>
          </w:r>
          <w:r w:rsidRPr="0030210C">
            <w:rPr>
              <w:rFonts w:eastAsiaTheme="majorEastAsia" w:cstheme="majorBidi"/>
              <w:i/>
              <w:color w:val="325F64" w:themeColor="accent2" w:themeShade="BF"/>
            </w:rPr>
            <w:t>[Organization POC Name]</w:t>
          </w:r>
        </w:p>
        <w:p w:rsidR="00E612EA" w:rsidRPr="00975769" w:rsidRDefault="00E612EA" w:rsidP="00975769">
          <w:pPr>
            <w:pStyle w:val="NoSpacing"/>
            <w:rPr>
              <w:rFonts w:eastAsiaTheme="majorEastAsia" w:cstheme="majorBidi"/>
            </w:rPr>
          </w:pPr>
          <w:r w:rsidRPr="00E612EA">
            <w:rPr>
              <w:rStyle w:val="IntenseReference"/>
            </w:rPr>
            <w:t>SOA ENVIRONMENT:</w:t>
          </w:r>
          <w:r>
            <w:rPr>
              <w:rFonts w:eastAsiaTheme="majorEastAsia" w:cstheme="majorBidi"/>
              <w:i/>
              <w:color w:val="325F64" w:themeColor="accent2" w:themeShade="BF"/>
            </w:rPr>
            <w:t xml:space="preserve"> [SOA Environment Name]</w:t>
          </w:r>
        </w:p>
        <w:p w:rsidR="00975769" w:rsidRPr="00975769" w:rsidRDefault="00975769" w:rsidP="00975769">
          <w:pPr>
            <w:pStyle w:val="NoSpacing"/>
            <w:rPr>
              <w:rStyle w:val="IntenseReference"/>
            </w:rPr>
          </w:pPr>
          <w:r w:rsidRPr="00975769">
            <w:rPr>
              <w:rStyle w:val="IntenseReference"/>
            </w:rPr>
            <w:t>SMART TEAM</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1] (Lead)</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2]</w:t>
          </w:r>
        </w:p>
        <w:p w:rsidR="00975769" w:rsidRPr="0030210C" w:rsidRDefault="00975769" w:rsidP="00975769">
          <w:pPr>
            <w:pStyle w:val="NoSpacing"/>
            <w:spacing w:before="0"/>
            <w:ind w:left="360"/>
            <w:rPr>
              <w:rFonts w:eastAsiaTheme="majorEastAsia" w:cstheme="majorBidi"/>
              <w:i/>
              <w:color w:val="325F64" w:themeColor="accent2" w:themeShade="BF"/>
            </w:rPr>
          </w:pPr>
          <w:r w:rsidRPr="0030210C">
            <w:rPr>
              <w:rFonts w:eastAsiaTheme="majorEastAsia" w:cstheme="majorBidi"/>
              <w:i/>
              <w:color w:val="325F64" w:themeColor="accent2" w:themeShade="BF"/>
            </w:rPr>
            <w:t>[Team Member N]</w:t>
          </w:r>
        </w:p>
        <w:p w:rsidR="00975769" w:rsidRDefault="00975769">
          <w:pPr>
            <w:pStyle w:val="NoSpacing"/>
          </w:pPr>
        </w:p>
        <w:p w:rsidR="00975769" w:rsidRDefault="00975769">
          <w:pPr>
            <w:pStyle w:val="NoSpacing"/>
          </w:pPr>
        </w:p>
        <w:p w:rsidR="00E46FF7" w:rsidRDefault="00E46FF7">
          <w:pPr>
            <w:pStyle w:val="NoSpacing"/>
            <w:sectPr w:rsidR="00E46FF7" w:rsidSect="00975769">
              <w:footerReference w:type="default" r:id="rId12"/>
              <w:pgSz w:w="12240" w:h="15840"/>
              <w:pgMar w:top="1440" w:right="1440" w:bottom="1440" w:left="1440" w:header="720" w:footer="720" w:gutter="0"/>
              <w:cols w:space="720"/>
              <w:titlePg/>
              <w:docGrid w:linePitch="360"/>
            </w:sectPr>
          </w:pPr>
        </w:p>
        <w:p w:rsidR="0036535A" w:rsidRDefault="0036535A" w:rsidP="0036535A">
          <w:pPr>
            <w:rPr>
              <w:color w:val="1F497D"/>
            </w:rPr>
          </w:pPr>
        </w:p>
        <w:p w:rsidR="0036535A" w:rsidRPr="0036535A" w:rsidRDefault="0036535A" w:rsidP="0036535A">
          <w:pPr>
            <w:rPr>
              <w:color w:val="1F497D"/>
            </w:rPr>
          </w:pPr>
          <w:r w:rsidRPr="0036535A">
            <w:rPr>
              <w:color w:val="1F497D"/>
            </w:rPr>
            <w:t>Copyright 2010 Carnegie Mellon University</w:t>
          </w:r>
        </w:p>
        <w:p w:rsidR="0036535A" w:rsidRPr="0036535A" w:rsidRDefault="0036535A" w:rsidP="0036535A">
          <w:pPr>
            <w:rPr>
              <w:color w:val="1F497D"/>
            </w:rPr>
          </w:pPr>
          <w:r w:rsidRPr="0036535A">
            <w:rPr>
              <w:color w:val="1F497D"/>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36535A" w:rsidRPr="0036535A" w:rsidRDefault="0036535A" w:rsidP="0036535A">
          <w:pPr>
            <w:rPr>
              <w:color w:val="1F497D"/>
            </w:rPr>
          </w:pPr>
          <w:r w:rsidRPr="0036535A">
            <w:rPr>
              <w:color w:val="1F497D"/>
            </w:rPr>
            <w:t>Any opinions, findings and conclusions or recommendations expressed in this material are those of the author(s) and do not necessarily reflect the views of the United States Department of Defense.</w:t>
          </w:r>
        </w:p>
        <w:p w:rsidR="0036535A" w:rsidRPr="0036535A" w:rsidRDefault="0036535A" w:rsidP="0036535A">
          <w:pPr>
            <w:rPr>
              <w:color w:val="1F497D"/>
            </w:rPr>
          </w:pPr>
          <w:r w:rsidRPr="0036535A">
            <w:rPr>
              <w:color w:val="1F497D"/>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36535A" w:rsidRPr="0036535A" w:rsidRDefault="0036535A" w:rsidP="0036535A">
          <w:pPr>
            <w:rPr>
              <w:color w:val="1F497D"/>
            </w:rPr>
          </w:pPr>
          <w:r w:rsidRPr="0036535A">
            <w:rPr>
              <w:color w:val="1F497D"/>
            </w:rPr>
            <w:t>This material has been approved for public release and unlimited distribution except as restricted below.</w:t>
          </w:r>
        </w:p>
        <w:p w:rsidR="0036535A" w:rsidRPr="0036535A" w:rsidRDefault="0036535A" w:rsidP="0036535A">
          <w:pPr>
            <w:rPr>
              <w:color w:val="1F497D"/>
            </w:rPr>
          </w:pPr>
          <w:r w:rsidRPr="0036535A">
            <w:rPr>
              <w:color w:val="1F497D"/>
            </w:rPr>
            <w:t>The Government of the United States has a royalty-free government-purpose license to use, duplicate, or disclose the work, in whole or in part and in any manner, and to have or permit others to do so, for government purposes pursuant to the copyright license under the clause at 252.227-7013 and 252.227-7013 Alternate I.</w:t>
          </w:r>
        </w:p>
        <w:p w:rsidR="0036535A" w:rsidRPr="0036535A" w:rsidRDefault="0036535A" w:rsidP="0036535A">
          <w:pPr>
            <w:rPr>
              <w:color w:val="1F497D"/>
            </w:rPr>
          </w:pPr>
          <w:r w:rsidRPr="0036535A">
            <w:rPr>
              <w:color w:val="1F497D"/>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13" w:history="1">
            <w:r w:rsidRPr="0036535A">
              <w:rPr>
                <w:rStyle w:val="Hyperlink"/>
              </w:rPr>
              <w:t>permission@sei.cmu.edu</w:t>
            </w:r>
          </w:hyperlink>
          <w:r w:rsidRPr="0036535A">
            <w:rPr>
              <w:color w:val="1F497D"/>
            </w:rPr>
            <w:t xml:space="preserve">. </w:t>
          </w:r>
        </w:p>
        <w:p w:rsidR="009A5F30" w:rsidRPr="009A5F30" w:rsidRDefault="009A5F30" w:rsidP="009A5F30">
          <w:pPr>
            <w:rPr>
              <w:color w:val="1F497D"/>
            </w:rPr>
          </w:pPr>
          <w:r w:rsidRPr="009A5F30">
            <w:rPr>
              <w:color w:val="1F497D"/>
            </w:rPr>
            <w:t>DM-0000148</w:t>
          </w:r>
        </w:p>
        <w:p w:rsidR="00FD56EB" w:rsidRDefault="00FD56EB" w:rsidP="00FD56EB">
          <w:pPr>
            <w:spacing w:after="0" w:line="240" w:lineRule="auto"/>
            <w:rPr>
              <w:rFonts w:ascii="Cambria" w:hAnsi="Cambria"/>
              <w:b/>
              <w:bCs/>
              <w:color w:val="622423"/>
              <w:szCs w:val="22"/>
            </w:rPr>
          </w:pPr>
        </w:p>
        <w:p w:rsidR="00975769" w:rsidRDefault="00E46FF7">
          <w:pPr>
            <w:spacing w:before="0" w:line="288" w:lineRule="auto"/>
          </w:pPr>
          <w:r>
            <w:br w:type="page"/>
          </w:r>
        </w:p>
      </w:sdtContent>
    </w:sdt>
    <w:sdt>
      <w:sdtPr>
        <w:rPr>
          <w:rFonts w:asciiTheme="minorHAnsi" w:eastAsiaTheme="minorEastAsia" w:hAnsiTheme="minorHAnsi" w:cstheme="minorBidi"/>
          <w:b w:val="0"/>
          <w:bCs w:val="0"/>
          <w:color w:val="auto"/>
          <w:sz w:val="20"/>
          <w:szCs w:val="20"/>
        </w:rPr>
        <w:id w:val="66438867"/>
        <w:docPartObj>
          <w:docPartGallery w:val="Table of Contents"/>
          <w:docPartUnique/>
        </w:docPartObj>
      </w:sdtPr>
      <w:sdtEndPr/>
      <w:sdtContent>
        <w:p w:rsidR="00975769" w:rsidRDefault="00975769" w:rsidP="0086501A">
          <w:pPr>
            <w:pStyle w:val="TOCHeading"/>
          </w:pPr>
          <w:r>
            <w:t>Table of Contents</w:t>
          </w:r>
        </w:p>
        <w:p w:rsidR="00195511" w:rsidRDefault="009E2F03">
          <w:pPr>
            <w:pStyle w:val="TOC1"/>
            <w:tabs>
              <w:tab w:val="right" w:leader="dot" w:pos="9350"/>
            </w:tabs>
            <w:rPr>
              <w:noProof/>
              <w:sz w:val="22"/>
              <w:szCs w:val="22"/>
              <w:lang w:bidi="ar-SA"/>
            </w:rPr>
          </w:pPr>
          <w:r>
            <w:fldChar w:fldCharType="begin"/>
          </w:r>
          <w:r w:rsidR="00975769">
            <w:instrText xml:space="preserve"> TOC \o "1-3" \h \z \u </w:instrText>
          </w:r>
          <w:r>
            <w:fldChar w:fldCharType="separate"/>
          </w:r>
          <w:hyperlink w:anchor="_Toc278365310" w:history="1">
            <w:r w:rsidR="00195511" w:rsidRPr="0073172B">
              <w:rPr>
                <w:rStyle w:val="Hyperlink"/>
                <w:noProof/>
              </w:rPr>
              <w:t>Acknowledgements</w:t>
            </w:r>
            <w:r w:rsidR="00195511">
              <w:rPr>
                <w:noProof/>
                <w:webHidden/>
              </w:rPr>
              <w:tab/>
            </w:r>
            <w:r w:rsidR="00195511">
              <w:rPr>
                <w:noProof/>
                <w:webHidden/>
              </w:rPr>
              <w:fldChar w:fldCharType="begin"/>
            </w:r>
            <w:r w:rsidR="00195511">
              <w:rPr>
                <w:noProof/>
                <w:webHidden/>
              </w:rPr>
              <w:instrText xml:space="preserve"> PAGEREF _Toc278365310 \h </w:instrText>
            </w:r>
            <w:r w:rsidR="00195511">
              <w:rPr>
                <w:noProof/>
                <w:webHidden/>
              </w:rPr>
            </w:r>
            <w:r w:rsidR="00195511">
              <w:rPr>
                <w:noProof/>
                <w:webHidden/>
              </w:rPr>
              <w:fldChar w:fldCharType="separate"/>
            </w:r>
            <w:r w:rsidR="00EB337B">
              <w:rPr>
                <w:noProof/>
                <w:webHidden/>
              </w:rPr>
              <w:t>ix</w:t>
            </w:r>
            <w:r w:rsidR="00195511">
              <w:rPr>
                <w:noProof/>
                <w:webHidden/>
              </w:rPr>
              <w:fldChar w:fldCharType="end"/>
            </w:r>
          </w:hyperlink>
        </w:p>
        <w:p w:rsidR="00195511" w:rsidRDefault="00640346">
          <w:pPr>
            <w:pStyle w:val="TOC1"/>
            <w:tabs>
              <w:tab w:val="right" w:leader="dot" w:pos="9350"/>
            </w:tabs>
            <w:rPr>
              <w:noProof/>
              <w:sz w:val="22"/>
              <w:szCs w:val="22"/>
              <w:lang w:bidi="ar-SA"/>
            </w:rPr>
          </w:pPr>
          <w:hyperlink w:anchor="_Toc278365311" w:history="1">
            <w:r w:rsidR="00195511" w:rsidRPr="0073172B">
              <w:rPr>
                <w:rStyle w:val="Hyperlink"/>
                <w:noProof/>
              </w:rPr>
              <w:t>Executive Summary</w:t>
            </w:r>
            <w:r w:rsidR="00195511">
              <w:rPr>
                <w:noProof/>
                <w:webHidden/>
              </w:rPr>
              <w:tab/>
            </w:r>
            <w:r w:rsidR="00195511">
              <w:rPr>
                <w:noProof/>
                <w:webHidden/>
              </w:rPr>
              <w:fldChar w:fldCharType="begin"/>
            </w:r>
            <w:r w:rsidR="00195511">
              <w:rPr>
                <w:noProof/>
                <w:webHidden/>
              </w:rPr>
              <w:instrText xml:space="preserve"> PAGEREF _Toc278365311 \h </w:instrText>
            </w:r>
            <w:r w:rsidR="00195511">
              <w:rPr>
                <w:noProof/>
                <w:webHidden/>
              </w:rPr>
            </w:r>
            <w:r w:rsidR="00195511">
              <w:rPr>
                <w:noProof/>
                <w:webHidden/>
              </w:rPr>
              <w:fldChar w:fldCharType="separate"/>
            </w:r>
            <w:r w:rsidR="00EB337B">
              <w:rPr>
                <w:noProof/>
                <w:webHidden/>
              </w:rPr>
              <w:t>xi</w:t>
            </w:r>
            <w:r w:rsidR="00195511">
              <w:rPr>
                <w:noProof/>
                <w:webHidden/>
              </w:rPr>
              <w:fldChar w:fldCharType="end"/>
            </w:r>
          </w:hyperlink>
        </w:p>
        <w:p w:rsidR="00195511" w:rsidRDefault="00640346">
          <w:pPr>
            <w:pStyle w:val="TOC1"/>
            <w:tabs>
              <w:tab w:val="left" w:pos="400"/>
              <w:tab w:val="right" w:leader="dot" w:pos="9350"/>
            </w:tabs>
            <w:rPr>
              <w:noProof/>
              <w:sz w:val="22"/>
              <w:szCs w:val="22"/>
              <w:lang w:bidi="ar-SA"/>
            </w:rPr>
          </w:pPr>
          <w:hyperlink w:anchor="_Toc278365312" w:history="1">
            <w:r w:rsidR="00195511" w:rsidRPr="0073172B">
              <w:rPr>
                <w:rStyle w:val="Hyperlink"/>
                <w:noProof/>
              </w:rPr>
              <w:t>1</w:t>
            </w:r>
            <w:r w:rsidR="00195511">
              <w:rPr>
                <w:noProof/>
                <w:sz w:val="22"/>
                <w:szCs w:val="22"/>
                <w:lang w:bidi="ar-SA"/>
              </w:rPr>
              <w:tab/>
            </w:r>
            <w:r w:rsidR="00195511" w:rsidRPr="0073172B">
              <w:rPr>
                <w:rStyle w:val="Hyperlink"/>
                <w:noProof/>
              </w:rPr>
              <w:t>Development Approach for SOA Environment Strategy</w:t>
            </w:r>
            <w:r w:rsidR="00195511">
              <w:rPr>
                <w:noProof/>
                <w:webHidden/>
              </w:rPr>
              <w:tab/>
            </w:r>
            <w:r w:rsidR="00195511">
              <w:rPr>
                <w:noProof/>
                <w:webHidden/>
              </w:rPr>
              <w:fldChar w:fldCharType="begin"/>
            </w:r>
            <w:r w:rsidR="00195511">
              <w:rPr>
                <w:noProof/>
                <w:webHidden/>
              </w:rPr>
              <w:instrText xml:space="preserve"> PAGEREF _Toc278365312 \h </w:instrText>
            </w:r>
            <w:r w:rsidR="00195511">
              <w:rPr>
                <w:noProof/>
                <w:webHidden/>
              </w:rPr>
            </w:r>
            <w:r w:rsidR="00195511">
              <w:rPr>
                <w:noProof/>
                <w:webHidden/>
              </w:rPr>
              <w:fldChar w:fldCharType="separate"/>
            </w:r>
            <w:r w:rsidR="00EB337B">
              <w:rPr>
                <w:noProof/>
                <w:webHidden/>
              </w:rPr>
              <w:t>1</w:t>
            </w:r>
            <w:r w:rsidR="00195511">
              <w:rPr>
                <w:noProof/>
                <w:webHidden/>
              </w:rPr>
              <w:fldChar w:fldCharType="end"/>
            </w:r>
          </w:hyperlink>
        </w:p>
        <w:p w:rsidR="00195511" w:rsidRDefault="00640346">
          <w:pPr>
            <w:pStyle w:val="TOC1"/>
            <w:tabs>
              <w:tab w:val="left" w:pos="400"/>
              <w:tab w:val="right" w:leader="dot" w:pos="9350"/>
            </w:tabs>
            <w:rPr>
              <w:noProof/>
              <w:sz w:val="22"/>
              <w:szCs w:val="22"/>
              <w:lang w:bidi="ar-SA"/>
            </w:rPr>
          </w:pPr>
          <w:hyperlink w:anchor="_Toc278365313" w:history="1">
            <w:r w:rsidR="00195511" w:rsidRPr="0073172B">
              <w:rPr>
                <w:rStyle w:val="Hyperlink"/>
                <w:noProof/>
              </w:rPr>
              <w:t>2</w:t>
            </w:r>
            <w:r w:rsidR="00195511">
              <w:rPr>
                <w:noProof/>
                <w:sz w:val="22"/>
                <w:szCs w:val="22"/>
                <w:lang w:bidi="ar-SA"/>
              </w:rPr>
              <w:tab/>
            </w:r>
            <w:r w:rsidR="00195511" w:rsidRPr="0073172B">
              <w:rPr>
                <w:rStyle w:val="Hyperlink"/>
                <w:noProof/>
              </w:rPr>
              <w:t>SOA Environment Strategy</w:t>
            </w:r>
            <w:r w:rsidR="00195511">
              <w:rPr>
                <w:noProof/>
                <w:webHidden/>
              </w:rPr>
              <w:tab/>
            </w:r>
            <w:r w:rsidR="00195511">
              <w:rPr>
                <w:noProof/>
                <w:webHidden/>
              </w:rPr>
              <w:fldChar w:fldCharType="begin"/>
            </w:r>
            <w:r w:rsidR="00195511">
              <w:rPr>
                <w:noProof/>
                <w:webHidden/>
              </w:rPr>
              <w:instrText xml:space="preserve"> PAGEREF _Toc278365313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16" w:history="1">
            <w:r w:rsidR="00195511" w:rsidRPr="0073172B">
              <w:rPr>
                <w:rStyle w:val="Hyperlink"/>
                <w:noProof/>
              </w:rPr>
              <w:t>2.1</w:t>
            </w:r>
            <w:r w:rsidR="00195511">
              <w:rPr>
                <w:noProof/>
                <w:sz w:val="22"/>
                <w:szCs w:val="22"/>
                <w:lang w:bidi="ar-SA"/>
              </w:rPr>
              <w:tab/>
            </w:r>
            <w:r w:rsidR="00195511" w:rsidRPr="0073172B">
              <w:rPr>
                <w:rStyle w:val="Hyperlink"/>
                <w:noProof/>
              </w:rPr>
              <w:t>Context</w:t>
            </w:r>
            <w:r w:rsidR="00195511">
              <w:rPr>
                <w:noProof/>
                <w:webHidden/>
              </w:rPr>
              <w:tab/>
            </w:r>
            <w:r w:rsidR="00195511">
              <w:rPr>
                <w:noProof/>
                <w:webHidden/>
              </w:rPr>
              <w:fldChar w:fldCharType="begin"/>
            </w:r>
            <w:r w:rsidR="00195511">
              <w:rPr>
                <w:noProof/>
                <w:webHidden/>
              </w:rPr>
              <w:instrText xml:space="preserve"> PAGEREF _Toc278365316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195511" w:rsidRDefault="00640346">
          <w:pPr>
            <w:pStyle w:val="TOC3"/>
            <w:tabs>
              <w:tab w:val="left" w:pos="1100"/>
              <w:tab w:val="right" w:leader="dot" w:pos="9350"/>
            </w:tabs>
            <w:rPr>
              <w:noProof/>
              <w:sz w:val="22"/>
              <w:szCs w:val="22"/>
              <w:lang w:bidi="ar-SA"/>
            </w:rPr>
          </w:pPr>
          <w:hyperlink w:anchor="_Toc278365317" w:history="1">
            <w:r w:rsidR="00195511" w:rsidRPr="0073172B">
              <w:rPr>
                <w:rStyle w:val="Hyperlink"/>
                <w:noProof/>
              </w:rPr>
              <w:t>2.1.1</w:t>
            </w:r>
            <w:r w:rsidR="00195511">
              <w:rPr>
                <w:noProof/>
                <w:sz w:val="22"/>
                <w:szCs w:val="22"/>
                <w:lang w:bidi="ar-SA"/>
              </w:rPr>
              <w:tab/>
            </w:r>
            <w:r w:rsidR="00195511" w:rsidRPr="0073172B">
              <w:rPr>
                <w:rStyle w:val="Hyperlink"/>
                <w:noProof/>
              </w:rPr>
              <w:t>Organization’s Roles and Characteristics</w:t>
            </w:r>
            <w:r w:rsidR="00195511">
              <w:rPr>
                <w:noProof/>
                <w:webHidden/>
              </w:rPr>
              <w:tab/>
            </w:r>
            <w:r w:rsidR="00195511">
              <w:rPr>
                <w:noProof/>
                <w:webHidden/>
              </w:rPr>
              <w:fldChar w:fldCharType="begin"/>
            </w:r>
            <w:r w:rsidR="00195511">
              <w:rPr>
                <w:noProof/>
                <w:webHidden/>
              </w:rPr>
              <w:instrText xml:space="preserve"> PAGEREF _Toc278365317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195511" w:rsidRDefault="00640346">
          <w:pPr>
            <w:pStyle w:val="TOC3"/>
            <w:tabs>
              <w:tab w:val="left" w:pos="1100"/>
              <w:tab w:val="right" w:leader="dot" w:pos="9350"/>
            </w:tabs>
            <w:rPr>
              <w:noProof/>
              <w:sz w:val="22"/>
              <w:szCs w:val="22"/>
              <w:lang w:bidi="ar-SA"/>
            </w:rPr>
          </w:pPr>
          <w:hyperlink w:anchor="_Toc278365318" w:history="1">
            <w:r w:rsidR="00195511" w:rsidRPr="0073172B">
              <w:rPr>
                <w:rStyle w:val="Hyperlink"/>
                <w:noProof/>
              </w:rPr>
              <w:t>2.1.2</w:t>
            </w:r>
            <w:r w:rsidR="00195511">
              <w:rPr>
                <w:noProof/>
                <w:sz w:val="22"/>
                <w:szCs w:val="22"/>
                <w:lang w:bidi="ar-SA"/>
              </w:rPr>
              <w:tab/>
            </w:r>
            <w:r w:rsidR="00195511" w:rsidRPr="0073172B">
              <w:rPr>
                <w:rStyle w:val="Hyperlink"/>
                <w:noProof/>
              </w:rPr>
              <w:t>Expected Business and Technical Value</w:t>
            </w:r>
            <w:r w:rsidR="00195511">
              <w:rPr>
                <w:noProof/>
                <w:webHidden/>
              </w:rPr>
              <w:tab/>
            </w:r>
            <w:r w:rsidR="00195511">
              <w:rPr>
                <w:noProof/>
                <w:webHidden/>
              </w:rPr>
              <w:fldChar w:fldCharType="begin"/>
            </w:r>
            <w:r w:rsidR="00195511">
              <w:rPr>
                <w:noProof/>
                <w:webHidden/>
              </w:rPr>
              <w:instrText xml:space="preserve"> PAGEREF _Toc278365318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195511" w:rsidRDefault="00640346">
          <w:pPr>
            <w:pStyle w:val="TOC3"/>
            <w:tabs>
              <w:tab w:val="left" w:pos="1100"/>
              <w:tab w:val="right" w:leader="dot" w:pos="9350"/>
            </w:tabs>
            <w:rPr>
              <w:noProof/>
              <w:sz w:val="22"/>
              <w:szCs w:val="22"/>
              <w:lang w:bidi="ar-SA"/>
            </w:rPr>
          </w:pPr>
          <w:hyperlink w:anchor="_Toc278365319" w:history="1">
            <w:r w:rsidR="00195511" w:rsidRPr="0073172B">
              <w:rPr>
                <w:rStyle w:val="Hyperlink"/>
                <w:noProof/>
              </w:rPr>
              <w:t>2.1.3</w:t>
            </w:r>
            <w:r w:rsidR="00195511">
              <w:rPr>
                <w:noProof/>
                <w:sz w:val="22"/>
                <w:szCs w:val="22"/>
                <w:lang w:bidi="ar-SA"/>
              </w:rPr>
              <w:tab/>
            </w:r>
            <w:r w:rsidR="00195511" w:rsidRPr="0073172B">
              <w:rPr>
                <w:rStyle w:val="Hyperlink"/>
                <w:noProof/>
              </w:rPr>
              <w:t>Main Elements of the SOA Environment</w:t>
            </w:r>
            <w:r w:rsidR="00195511">
              <w:rPr>
                <w:noProof/>
                <w:webHidden/>
              </w:rPr>
              <w:tab/>
            </w:r>
            <w:r w:rsidR="00195511">
              <w:rPr>
                <w:noProof/>
                <w:webHidden/>
              </w:rPr>
              <w:fldChar w:fldCharType="begin"/>
            </w:r>
            <w:r w:rsidR="00195511">
              <w:rPr>
                <w:noProof/>
                <w:webHidden/>
              </w:rPr>
              <w:instrText xml:space="preserve"> PAGEREF _Toc278365319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20" w:history="1">
            <w:r w:rsidR="00195511" w:rsidRPr="0073172B">
              <w:rPr>
                <w:rStyle w:val="Hyperlink"/>
                <w:noProof/>
              </w:rPr>
              <w:t>2.2</w:t>
            </w:r>
            <w:r w:rsidR="00195511">
              <w:rPr>
                <w:noProof/>
                <w:sz w:val="22"/>
                <w:szCs w:val="22"/>
                <w:lang w:bidi="ar-SA"/>
              </w:rPr>
              <w:tab/>
            </w:r>
            <w:r w:rsidR="00195511" w:rsidRPr="0073172B">
              <w:rPr>
                <w:rStyle w:val="Hyperlink"/>
                <w:noProof/>
              </w:rPr>
              <w:t>Strategy Elements</w:t>
            </w:r>
            <w:r w:rsidR="00195511">
              <w:rPr>
                <w:noProof/>
                <w:webHidden/>
              </w:rPr>
              <w:tab/>
            </w:r>
            <w:r w:rsidR="00195511">
              <w:rPr>
                <w:noProof/>
                <w:webHidden/>
              </w:rPr>
              <w:fldChar w:fldCharType="begin"/>
            </w:r>
            <w:r w:rsidR="00195511">
              <w:rPr>
                <w:noProof/>
                <w:webHidden/>
              </w:rPr>
              <w:instrText xml:space="preserve"> PAGEREF _Toc278365320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195511" w:rsidRDefault="00640346">
          <w:pPr>
            <w:pStyle w:val="TOC3"/>
            <w:tabs>
              <w:tab w:val="left" w:pos="1100"/>
              <w:tab w:val="right" w:leader="dot" w:pos="9350"/>
            </w:tabs>
            <w:rPr>
              <w:noProof/>
              <w:sz w:val="22"/>
              <w:szCs w:val="22"/>
              <w:lang w:bidi="ar-SA"/>
            </w:rPr>
          </w:pPr>
          <w:hyperlink w:anchor="_Toc278365324" w:history="1">
            <w:r w:rsidR="00195511" w:rsidRPr="0073172B">
              <w:rPr>
                <w:rStyle w:val="Hyperlink"/>
                <w:noProof/>
              </w:rPr>
              <w:t>2.2.1</w:t>
            </w:r>
            <w:r w:rsidR="00195511">
              <w:rPr>
                <w:noProof/>
                <w:sz w:val="22"/>
                <w:szCs w:val="22"/>
                <w:lang w:bidi="ar-SA"/>
              </w:rPr>
              <w:tab/>
            </w:r>
            <w:r w:rsidR="00195511" w:rsidRPr="0073172B">
              <w:rPr>
                <w:rStyle w:val="Hyperlink"/>
                <w:noProof/>
              </w:rPr>
              <w:t>Strategy Step/Element 1</w:t>
            </w:r>
            <w:r w:rsidR="00195511">
              <w:rPr>
                <w:noProof/>
                <w:webHidden/>
              </w:rPr>
              <w:tab/>
            </w:r>
            <w:r w:rsidR="00195511">
              <w:rPr>
                <w:noProof/>
                <w:webHidden/>
              </w:rPr>
              <w:fldChar w:fldCharType="begin"/>
            </w:r>
            <w:r w:rsidR="00195511">
              <w:rPr>
                <w:noProof/>
                <w:webHidden/>
              </w:rPr>
              <w:instrText xml:space="preserve"> PAGEREF _Toc278365324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195511" w:rsidRDefault="00640346">
          <w:pPr>
            <w:pStyle w:val="TOC3"/>
            <w:tabs>
              <w:tab w:val="left" w:pos="1100"/>
              <w:tab w:val="right" w:leader="dot" w:pos="9350"/>
            </w:tabs>
            <w:rPr>
              <w:noProof/>
              <w:sz w:val="22"/>
              <w:szCs w:val="22"/>
              <w:lang w:bidi="ar-SA"/>
            </w:rPr>
          </w:pPr>
          <w:hyperlink w:anchor="_Toc278365325" w:history="1">
            <w:r w:rsidR="00195511" w:rsidRPr="0073172B">
              <w:rPr>
                <w:rStyle w:val="Hyperlink"/>
                <w:noProof/>
              </w:rPr>
              <w:t>2.2.2</w:t>
            </w:r>
            <w:r w:rsidR="00195511">
              <w:rPr>
                <w:noProof/>
                <w:sz w:val="22"/>
                <w:szCs w:val="22"/>
                <w:lang w:bidi="ar-SA"/>
              </w:rPr>
              <w:tab/>
            </w:r>
            <w:r w:rsidR="00195511" w:rsidRPr="0073172B">
              <w:rPr>
                <w:rStyle w:val="Hyperlink"/>
                <w:noProof/>
              </w:rPr>
              <w:t>Strategy Step/Element 2</w:t>
            </w:r>
            <w:r w:rsidR="00195511">
              <w:rPr>
                <w:noProof/>
                <w:webHidden/>
              </w:rPr>
              <w:tab/>
            </w:r>
            <w:r w:rsidR="00195511">
              <w:rPr>
                <w:noProof/>
                <w:webHidden/>
              </w:rPr>
              <w:fldChar w:fldCharType="begin"/>
            </w:r>
            <w:r w:rsidR="00195511">
              <w:rPr>
                <w:noProof/>
                <w:webHidden/>
              </w:rPr>
              <w:instrText xml:space="preserve"> PAGEREF _Toc278365325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195511" w:rsidRDefault="00640346">
          <w:pPr>
            <w:pStyle w:val="TOC3"/>
            <w:tabs>
              <w:tab w:val="left" w:pos="1100"/>
              <w:tab w:val="right" w:leader="dot" w:pos="9350"/>
            </w:tabs>
            <w:rPr>
              <w:noProof/>
              <w:sz w:val="22"/>
              <w:szCs w:val="22"/>
              <w:lang w:bidi="ar-SA"/>
            </w:rPr>
          </w:pPr>
          <w:hyperlink w:anchor="_Toc278365326" w:history="1">
            <w:r w:rsidR="00195511" w:rsidRPr="0073172B">
              <w:rPr>
                <w:rStyle w:val="Hyperlink"/>
                <w:noProof/>
              </w:rPr>
              <w:t>2.2.3</w:t>
            </w:r>
            <w:r w:rsidR="00195511">
              <w:rPr>
                <w:noProof/>
                <w:sz w:val="22"/>
                <w:szCs w:val="22"/>
                <w:lang w:bidi="ar-SA"/>
              </w:rPr>
              <w:tab/>
            </w:r>
            <w:r w:rsidR="00195511" w:rsidRPr="0073172B">
              <w:rPr>
                <w:rStyle w:val="Hyperlink"/>
                <w:noProof/>
              </w:rPr>
              <w:t>Strategy Step/Element N</w:t>
            </w:r>
            <w:r w:rsidR="00195511">
              <w:rPr>
                <w:noProof/>
                <w:webHidden/>
              </w:rPr>
              <w:tab/>
            </w:r>
            <w:r w:rsidR="00195511">
              <w:rPr>
                <w:noProof/>
                <w:webHidden/>
              </w:rPr>
              <w:fldChar w:fldCharType="begin"/>
            </w:r>
            <w:r w:rsidR="00195511">
              <w:rPr>
                <w:noProof/>
                <w:webHidden/>
              </w:rPr>
              <w:instrText xml:space="preserve"> PAGEREF _Toc278365326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27" w:history="1">
            <w:r w:rsidR="00195511" w:rsidRPr="0073172B">
              <w:rPr>
                <w:rStyle w:val="Hyperlink"/>
                <w:noProof/>
              </w:rPr>
              <w:t>2.3</w:t>
            </w:r>
            <w:r w:rsidR="00195511">
              <w:rPr>
                <w:noProof/>
                <w:sz w:val="22"/>
                <w:szCs w:val="22"/>
                <w:lang w:bidi="ar-SA"/>
              </w:rPr>
              <w:tab/>
            </w:r>
            <w:r w:rsidR="00195511" w:rsidRPr="0073172B">
              <w:rPr>
                <w:rStyle w:val="Hyperlink"/>
                <w:noProof/>
              </w:rPr>
              <w:t>Risks</w:t>
            </w:r>
            <w:r w:rsidR="00195511">
              <w:rPr>
                <w:noProof/>
                <w:webHidden/>
              </w:rPr>
              <w:tab/>
            </w:r>
            <w:r w:rsidR="00195511">
              <w:rPr>
                <w:noProof/>
                <w:webHidden/>
              </w:rPr>
              <w:fldChar w:fldCharType="begin"/>
            </w:r>
            <w:r w:rsidR="00195511">
              <w:rPr>
                <w:noProof/>
                <w:webHidden/>
              </w:rPr>
              <w:instrText xml:space="preserve"> PAGEREF _Toc278365327 \h </w:instrText>
            </w:r>
            <w:r w:rsidR="00195511">
              <w:rPr>
                <w:noProof/>
                <w:webHidden/>
              </w:rPr>
            </w:r>
            <w:r w:rsidR="00195511">
              <w:rPr>
                <w:noProof/>
                <w:webHidden/>
              </w:rPr>
              <w:fldChar w:fldCharType="separate"/>
            </w:r>
            <w:r w:rsidR="00EB337B">
              <w:rPr>
                <w:noProof/>
                <w:webHidden/>
              </w:rPr>
              <w:t>5</w:t>
            </w:r>
            <w:r w:rsidR="00195511">
              <w:rPr>
                <w:noProof/>
                <w:webHidden/>
              </w:rPr>
              <w:fldChar w:fldCharType="end"/>
            </w:r>
          </w:hyperlink>
        </w:p>
        <w:p w:rsidR="00195511" w:rsidRDefault="00640346">
          <w:pPr>
            <w:pStyle w:val="TOC1"/>
            <w:tabs>
              <w:tab w:val="left" w:pos="400"/>
              <w:tab w:val="right" w:leader="dot" w:pos="9350"/>
            </w:tabs>
            <w:rPr>
              <w:noProof/>
              <w:sz w:val="22"/>
              <w:szCs w:val="22"/>
              <w:lang w:bidi="ar-SA"/>
            </w:rPr>
          </w:pPr>
          <w:hyperlink w:anchor="_Toc278365328" w:history="1">
            <w:r w:rsidR="00195511" w:rsidRPr="0073172B">
              <w:rPr>
                <w:rStyle w:val="Hyperlink"/>
                <w:noProof/>
              </w:rPr>
              <w:t>3</w:t>
            </w:r>
            <w:r w:rsidR="00195511">
              <w:rPr>
                <w:noProof/>
                <w:sz w:val="22"/>
                <w:szCs w:val="22"/>
                <w:lang w:bidi="ar-SA"/>
              </w:rPr>
              <w:tab/>
            </w:r>
            <w:r w:rsidR="00195511" w:rsidRPr="0073172B">
              <w:rPr>
                <w:rStyle w:val="Hyperlink"/>
                <w:noProof/>
              </w:rPr>
              <w:t>Summary of SOA Environment Findings</w:t>
            </w:r>
            <w:r w:rsidR="00195511">
              <w:rPr>
                <w:noProof/>
                <w:webHidden/>
              </w:rPr>
              <w:tab/>
            </w:r>
            <w:r w:rsidR="00195511">
              <w:rPr>
                <w:noProof/>
                <w:webHidden/>
              </w:rPr>
              <w:fldChar w:fldCharType="begin"/>
            </w:r>
            <w:r w:rsidR="00195511">
              <w:rPr>
                <w:noProof/>
                <w:webHidden/>
              </w:rPr>
              <w:instrText xml:space="preserve"> PAGEREF _Toc278365328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30" w:history="1">
            <w:r w:rsidR="00195511" w:rsidRPr="0073172B">
              <w:rPr>
                <w:rStyle w:val="Hyperlink"/>
                <w:noProof/>
              </w:rPr>
              <w:t>3.1</w:t>
            </w:r>
            <w:r w:rsidR="00195511">
              <w:rPr>
                <w:noProof/>
                <w:sz w:val="22"/>
                <w:szCs w:val="22"/>
                <w:lang w:bidi="ar-SA"/>
              </w:rPr>
              <w:tab/>
            </w:r>
            <w:r w:rsidR="00195511" w:rsidRPr="0073172B">
              <w:rPr>
                <w:rStyle w:val="Hyperlink"/>
                <w:noProof/>
              </w:rPr>
              <w:t>Service Invocation Capabilities</w:t>
            </w:r>
            <w:r w:rsidR="00195511">
              <w:rPr>
                <w:noProof/>
                <w:webHidden/>
              </w:rPr>
              <w:tab/>
            </w:r>
            <w:r w:rsidR="00195511">
              <w:rPr>
                <w:noProof/>
                <w:webHidden/>
              </w:rPr>
              <w:fldChar w:fldCharType="begin"/>
            </w:r>
            <w:r w:rsidR="00195511">
              <w:rPr>
                <w:noProof/>
                <w:webHidden/>
              </w:rPr>
              <w:instrText xml:space="preserve"> PAGEREF _Toc278365330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31" w:history="1">
            <w:r w:rsidR="00195511" w:rsidRPr="0073172B">
              <w:rPr>
                <w:rStyle w:val="Hyperlink"/>
                <w:noProof/>
              </w:rPr>
              <w:t>3.2</w:t>
            </w:r>
            <w:r w:rsidR="00195511">
              <w:rPr>
                <w:noProof/>
                <w:sz w:val="22"/>
                <w:szCs w:val="22"/>
                <w:lang w:bidi="ar-SA"/>
              </w:rPr>
              <w:tab/>
            </w:r>
            <w:r w:rsidR="00195511" w:rsidRPr="0073172B">
              <w:rPr>
                <w:rStyle w:val="Hyperlink"/>
                <w:noProof/>
              </w:rPr>
              <w:t>Routing Capabilities</w:t>
            </w:r>
            <w:r w:rsidR="00195511">
              <w:rPr>
                <w:noProof/>
                <w:webHidden/>
              </w:rPr>
              <w:tab/>
            </w:r>
            <w:r w:rsidR="00195511">
              <w:rPr>
                <w:noProof/>
                <w:webHidden/>
              </w:rPr>
              <w:fldChar w:fldCharType="begin"/>
            </w:r>
            <w:r w:rsidR="00195511">
              <w:rPr>
                <w:noProof/>
                <w:webHidden/>
              </w:rPr>
              <w:instrText xml:space="preserve"> PAGEREF _Toc278365331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32" w:history="1">
            <w:r w:rsidR="00195511" w:rsidRPr="0073172B">
              <w:rPr>
                <w:rStyle w:val="Hyperlink"/>
                <w:noProof/>
              </w:rPr>
              <w:t>3.3</w:t>
            </w:r>
            <w:r w:rsidR="00195511">
              <w:rPr>
                <w:noProof/>
                <w:sz w:val="22"/>
                <w:szCs w:val="22"/>
                <w:lang w:bidi="ar-SA"/>
              </w:rPr>
              <w:tab/>
            </w:r>
            <w:r w:rsidR="00195511" w:rsidRPr="0073172B">
              <w:rPr>
                <w:rStyle w:val="Hyperlink"/>
                <w:noProof/>
              </w:rPr>
              <w:t>Mediation Capabilities</w:t>
            </w:r>
            <w:r w:rsidR="00195511">
              <w:rPr>
                <w:noProof/>
                <w:webHidden/>
              </w:rPr>
              <w:tab/>
            </w:r>
            <w:r w:rsidR="00195511">
              <w:rPr>
                <w:noProof/>
                <w:webHidden/>
              </w:rPr>
              <w:fldChar w:fldCharType="begin"/>
            </w:r>
            <w:r w:rsidR="00195511">
              <w:rPr>
                <w:noProof/>
                <w:webHidden/>
              </w:rPr>
              <w:instrText xml:space="preserve"> PAGEREF _Toc278365332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33" w:history="1">
            <w:r w:rsidR="00195511" w:rsidRPr="0073172B">
              <w:rPr>
                <w:rStyle w:val="Hyperlink"/>
                <w:noProof/>
              </w:rPr>
              <w:t>3.4</w:t>
            </w:r>
            <w:r w:rsidR="00195511">
              <w:rPr>
                <w:noProof/>
                <w:sz w:val="22"/>
                <w:szCs w:val="22"/>
                <w:lang w:bidi="ar-SA"/>
              </w:rPr>
              <w:tab/>
            </w:r>
            <w:r w:rsidR="00195511" w:rsidRPr="0073172B">
              <w:rPr>
                <w:rStyle w:val="Hyperlink"/>
                <w:noProof/>
              </w:rPr>
              <w:t>Process Orchestration Capabilities</w:t>
            </w:r>
            <w:r w:rsidR="00195511">
              <w:rPr>
                <w:noProof/>
                <w:webHidden/>
              </w:rPr>
              <w:tab/>
            </w:r>
            <w:r w:rsidR="00195511">
              <w:rPr>
                <w:noProof/>
                <w:webHidden/>
              </w:rPr>
              <w:fldChar w:fldCharType="begin"/>
            </w:r>
            <w:r w:rsidR="00195511">
              <w:rPr>
                <w:noProof/>
                <w:webHidden/>
              </w:rPr>
              <w:instrText xml:space="preserve"> PAGEREF _Toc278365333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34" w:history="1">
            <w:r w:rsidR="00195511" w:rsidRPr="0073172B">
              <w:rPr>
                <w:rStyle w:val="Hyperlink"/>
                <w:noProof/>
              </w:rPr>
              <w:t>3.5</w:t>
            </w:r>
            <w:r w:rsidR="00195511">
              <w:rPr>
                <w:noProof/>
                <w:sz w:val="22"/>
                <w:szCs w:val="22"/>
                <w:lang w:bidi="ar-SA"/>
              </w:rPr>
              <w:tab/>
            </w:r>
            <w:r w:rsidR="00195511" w:rsidRPr="0073172B">
              <w:rPr>
                <w:rStyle w:val="Hyperlink"/>
                <w:noProof/>
              </w:rPr>
              <w:t>Event Processing Capabilities</w:t>
            </w:r>
            <w:r w:rsidR="00195511">
              <w:rPr>
                <w:noProof/>
                <w:webHidden/>
              </w:rPr>
              <w:tab/>
            </w:r>
            <w:r w:rsidR="00195511">
              <w:rPr>
                <w:noProof/>
                <w:webHidden/>
              </w:rPr>
              <w:fldChar w:fldCharType="begin"/>
            </w:r>
            <w:r w:rsidR="00195511">
              <w:rPr>
                <w:noProof/>
                <w:webHidden/>
              </w:rPr>
              <w:instrText xml:space="preserve"> PAGEREF _Toc278365334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35" w:history="1">
            <w:r w:rsidR="00195511" w:rsidRPr="0073172B">
              <w:rPr>
                <w:rStyle w:val="Hyperlink"/>
                <w:noProof/>
              </w:rPr>
              <w:t>3.6</w:t>
            </w:r>
            <w:r w:rsidR="00195511">
              <w:rPr>
                <w:noProof/>
                <w:sz w:val="22"/>
                <w:szCs w:val="22"/>
                <w:lang w:bidi="ar-SA"/>
              </w:rPr>
              <w:tab/>
            </w:r>
            <w:r w:rsidR="00195511" w:rsidRPr="0073172B">
              <w:rPr>
                <w:rStyle w:val="Hyperlink"/>
                <w:noProof/>
              </w:rPr>
              <w:t>Quality of Service Capabilities</w:t>
            </w:r>
            <w:r w:rsidR="00195511">
              <w:rPr>
                <w:noProof/>
                <w:webHidden/>
              </w:rPr>
              <w:tab/>
            </w:r>
            <w:r w:rsidR="00195511">
              <w:rPr>
                <w:noProof/>
                <w:webHidden/>
              </w:rPr>
              <w:fldChar w:fldCharType="begin"/>
            </w:r>
            <w:r w:rsidR="00195511">
              <w:rPr>
                <w:noProof/>
                <w:webHidden/>
              </w:rPr>
              <w:instrText xml:space="preserve"> PAGEREF _Toc278365335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36" w:history="1">
            <w:r w:rsidR="00195511" w:rsidRPr="0073172B">
              <w:rPr>
                <w:rStyle w:val="Hyperlink"/>
                <w:noProof/>
              </w:rPr>
              <w:t>3.7</w:t>
            </w:r>
            <w:r w:rsidR="00195511">
              <w:rPr>
                <w:noProof/>
                <w:sz w:val="22"/>
                <w:szCs w:val="22"/>
                <w:lang w:bidi="ar-SA"/>
              </w:rPr>
              <w:tab/>
            </w:r>
            <w:r w:rsidR="00195511" w:rsidRPr="0073172B">
              <w:rPr>
                <w:rStyle w:val="Hyperlink"/>
                <w:noProof/>
              </w:rPr>
              <w:t>Management Capabilities</w:t>
            </w:r>
            <w:r w:rsidR="00195511">
              <w:rPr>
                <w:noProof/>
                <w:webHidden/>
              </w:rPr>
              <w:tab/>
            </w:r>
            <w:r w:rsidR="00195511">
              <w:rPr>
                <w:noProof/>
                <w:webHidden/>
              </w:rPr>
              <w:fldChar w:fldCharType="begin"/>
            </w:r>
            <w:r w:rsidR="00195511">
              <w:rPr>
                <w:noProof/>
                <w:webHidden/>
              </w:rPr>
              <w:instrText xml:space="preserve"> PAGEREF _Toc278365336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37" w:history="1">
            <w:r w:rsidR="00195511" w:rsidRPr="0073172B">
              <w:rPr>
                <w:rStyle w:val="Hyperlink"/>
                <w:noProof/>
              </w:rPr>
              <w:t>3.8</w:t>
            </w:r>
            <w:r w:rsidR="00195511">
              <w:rPr>
                <w:noProof/>
                <w:sz w:val="22"/>
                <w:szCs w:val="22"/>
                <w:lang w:bidi="ar-SA"/>
              </w:rPr>
              <w:tab/>
            </w:r>
            <w:r w:rsidR="00195511" w:rsidRPr="0073172B">
              <w:rPr>
                <w:rStyle w:val="Hyperlink"/>
                <w:noProof/>
              </w:rPr>
              <w:t>Development and Operational Support</w:t>
            </w:r>
            <w:r w:rsidR="00195511">
              <w:rPr>
                <w:noProof/>
                <w:webHidden/>
              </w:rPr>
              <w:tab/>
            </w:r>
            <w:r w:rsidR="00195511">
              <w:rPr>
                <w:noProof/>
                <w:webHidden/>
              </w:rPr>
              <w:fldChar w:fldCharType="begin"/>
            </w:r>
            <w:r w:rsidR="00195511">
              <w:rPr>
                <w:noProof/>
                <w:webHidden/>
              </w:rPr>
              <w:instrText xml:space="preserve"> PAGEREF _Toc278365337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2"/>
            <w:tabs>
              <w:tab w:val="left" w:pos="880"/>
              <w:tab w:val="right" w:leader="dot" w:pos="9350"/>
            </w:tabs>
            <w:rPr>
              <w:noProof/>
              <w:sz w:val="22"/>
              <w:szCs w:val="22"/>
              <w:lang w:bidi="ar-SA"/>
            </w:rPr>
          </w:pPr>
          <w:hyperlink w:anchor="_Toc278365338" w:history="1">
            <w:r w:rsidR="00195511" w:rsidRPr="0073172B">
              <w:rPr>
                <w:rStyle w:val="Hyperlink"/>
                <w:noProof/>
              </w:rPr>
              <w:t>3.9</w:t>
            </w:r>
            <w:r w:rsidR="00195511">
              <w:rPr>
                <w:noProof/>
                <w:sz w:val="22"/>
                <w:szCs w:val="22"/>
                <w:lang w:bidi="ar-SA"/>
              </w:rPr>
              <w:tab/>
            </w:r>
            <w:r w:rsidR="00195511" w:rsidRPr="0073172B">
              <w:rPr>
                <w:rStyle w:val="Hyperlink"/>
                <w:noProof/>
              </w:rPr>
              <w:t>Community Support</w:t>
            </w:r>
            <w:r w:rsidR="00195511">
              <w:rPr>
                <w:noProof/>
                <w:webHidden/>
              </w:rPr>
              <w:tab/>
            </w:r>
            <w:r w:rsidR="00195511">
              <w:rPr>
                <w:noProof/>
                <w:webHidden/>
              </w:rPr>
              <w:fldChar w:fldCharType="begin"/>
            </w:r>
            <w:r w:rsidR="00195511">
              <w:rPr>
                <w:noProof/>
                <w:webHidden/>
              </w:rPr>
              <w:instrText xml:space="preserve"> PAGEREF _Toc278365338 \h </w:instrText>
            </w:r>
            <w:r w:rsidR="00195511">
              <w:rPr>
                <w:noProof/>
                <w:webHidden/>
              </w:rPr>
            </w:r>
            <w:r w:rsidR="00195511">
              <w:rPr>
                <w:noProof/>
                <w:webHidden/>
              </w:rPr>
              <w:fldChar w:fldCharType="separate"/>
            </w:r>
            <w:r w:rsidR="00EB337B">
              <w:rPr>
                <w:noProof/>
                <w:webHidden/>
              </w:rPr>
              <w:t>6</w:t>
            </w:r>
            <w:r w:rsidR="00195511">
              <w:rPr>
                <w:noProof/>
                <w:webHidden/>
              </w:rPr>
              <w:fldChar w:fldCharType="end"/>
            </w:r>
          </w:hyperlink>
        </w:p>
        <w:p w:rsidR="00195511" w:rsidRDefault="00640346">
          <w:pPr>
            <w:pStyle w:val="TOC1"/>
            <w:tabs>
              <w:tab w:val="left" w:pos="400"/>
              <w:tab w:val="right" w:leader="dot" w:pos="9350"/>
            </w:tabs>
            <w:rPr>
              <w:noProof/>
              <w:sz w:val="22"/>
              <w:szCs w:val="22"/>
              <w:lang w:bidi="ar-SA"/>
            </w:rPr>
          </w:pPr>
          <w:hyperlink w:anchor="_Toc278365339" w:history="1">
            <w:r w:rsidR="00195511" w:rsidRPr="0073172B">
              <w:rPr>
                <w:rStyle w:val="Hyperlink"/>
                <w:noProof/>
              </w:rPr>
              <w:t>4</w:t>
            </w:r>
            <w:r w:rsidR="00195511">
              <w:rPr>
                <w:noProof/>
                <w:sz w:val="22"/>
                <w:szCs w:val="22"/>
                <w:lang w:bidi="ar-SA"/>
              </w:rPr>
              <w:tab/>
            </w:r>
            <w:r w:rsidR="00195511" w:rsidRPr="0073172B">
              <w:rPr>
                <w:rStyle w:val="Hyperlink"/>
                <w:noProof/>
              </w:rPr>
              <w:t>Conclusions and Next Steps</w:t>
            </w:r>
            <w:r w:rsidR="00195511">
              <w:rPr>
                <w:noProof/>
                <w:webHidden/>
              </w:rPr>
              <w:tab/>
            </w:r>
            <w:r w:rsidR="00195511">
              <w:rPr>
                <w:noProof/>
                <w:webHidden/>
              </w:rPr>
              <w:fldChar w:fldCharType="begin"/>
            </w:r>
            <w:r w:rsidR="00195511">
              <w:rPr>
                <w:noProof/>
                <w:webHidden/>
              </w:rPr>
              <w:instrText xml:space="preserve"> PAGEREF _Toc278365339 \h </w:instrText>
            </w:r>
            <w:r w:rsidR="00195511">
              <w:rPr>
                <w:noProof/>
                <w:webHidden/>
              </w:rPr>
            </w:r>
            <w:r w:rsidR="00195511">
              <w:rPr>
                <w:noProof/>
                <w:webHidden/>
              </w:rPr>
              <w:fldChar w:fldCharType="separate"/>
            </w:r>
            <w:r w:rsidR="00EB337B">
              <w:rPr>
                <w:noProof/>
                <w:webHidden/>
              </w:rPr>
              <w:t>7</w:t>
            </w:r>
            <w:r w:rsidR="00195511">
              <w:rPr>
                <w:noProof/>
                <w:webHidden/>
              </w:rPr>
              <w:fldChar w:fldCharType="end"/>
            </w:r>
          </w:hyperlink>
        </w:p>
        <w:p w:rsidR="00195511" w:rsidRDefault="00640346">
          <w:pPr>
            <w:pStyle w:val="TOC1"/>
            <w:tabs>
              <w:tab w:val="right" w:leader="dot" w:pos="9350"/>
            </w:tabs>
            <w:rPr>
              <w:noProof/>
              <w:sz w:val="22"/>
              <w:szCs w:val="22"/>
              <w:lang w:bidi="ar-SA"/>
            </w:rPr>
          </w:pPr>
          <w:hyperlink w:anchor="_Toc278365340" w:history="1">
            <w:r w:rsidR="00195511" w:rsidRPr="0073172B">
              <w:rPr>
                <w:rStyle w:val="Hyperlink"/>
                <w:noProof/>
              </w:rPr>
              <w:t>References</w:t>
            </w:r>
            <w:r w:rsidR="00195511">
              <w:rPr>
                <w:noProof/>
                <w:webHidden/>
              </w:rPr>
              <w:tab/>
            </w:r>
            <w:r w:rsidR="00195511">
              <w:rPr>
                <w:noProof/>
                <w:webHidden/>
              </w:rPr>
              <w:fldChar w:fldCharType="begin"/>
            </w:r>
            <w:r w:rsidR="00195511">
              <w:rPr>
                <w:noProof/>
                <w:webHidden/>
              </w:rPr>
              <w:instrText xml:space="preserve"> PAGEREF _Toc278365340 \h </w:instrText>
            </w:r>
            <w:r w:rsidR="00195511">
              <w:rPr>
                <w:noProof/>
                <w:webHidden/>
              </w:rPr>
            </w:r>
            <w:r w:rsidR="00195511">
              <w:rPr>
                <w:noProof/>
                <w:webHidden/>
              </w:rPr>
              <w:fldChar w:fldCharType="separate"/>
            </w:r>
            <w:r w:rsidR="00EB337B">
              <w:rPr>
                <w:noProof/>
                <w:webHidden/>
              </w:rPr>
              <w:t>8</w:t>
            </w:r>
            <w:r w:rsidR="00195511">
              <w:rPr>
                <w:noProof/>
                <w:webHidden/>
              </w:rPr>
              <w:fldChar w:fldCharType="end"/>
            </w:r>
          </w:hyperlink>
        </w:p>
        <w:p w:rsidR="00975769" w:rsidRDefault="009E2F03">
          <w:r>
            <w:fldChar w:fldCharType="end"/>
          </w:r>
        </w:p>
      </w:sdtContent>
    </w:sdt>
    <w:p w:rsidR="00975769" w:rsidRDefault="00975769" w:rsidP="009D0F92"/>
    <w:p w:rsidR="00E46FF7" w:rsidRDefault="00975769" w:rsidP="009D0F92">
      <w:r>
        <w:br w:type="page"/>
      </w:r>
    </w:p>
    <w:p w:rsidR="00975769" w:rsidRDefault="00975769" w:rsidP="0086501A">
      <w:pPr>
        <w:pStyle w:val="TOCHeading"/>
      </w:pPr>
      <w:r>
        <w:t>List of Figures</w:t>
      </w:r>
    </w:p>
    <w:p w:rsidR="00195511" w:rsidRDefault="009E2F03">
      <w:pPr>
        <w:pStyle w:val="TableofFigures"/>
        <w:tabs>
          <w:tab w:val="right" w:leader="dot" w:pos="9350"/>
        </w:tabs>
        <w:rPr>
          <w:noProof/>
          <w:sz w:val="22"/>
          <w:szCs w:val="22"/>
          <w:lang w:bidi="ar-SA"/>
        </w:rPr>
      </w:pPr>
      <w:r>
        <w:fldChar w:fldCharType="begin"/>
      </w:r>
      <w:r w:rsidR="00872EFA">
        <w:instrText xml:space="preserve"> TOC \h \z \c "Figure" </w:instrText>
      </w:r>
      <w:r>
        <w:fldChar w:fldCharType="separate"/>
      </w:r>
      <w:hyperlink w:anchor="_Toc278365363" w:history="1">
        <w:r w:rsidR="00195511" w:rsidRPr="003A1249">
          <w:rPr>
            <w:rStyle w:val="Hyperlink"/>
            <w:noProof/>
          </w:rPr>
          <w:t>Figure 1. SMART-ENV Process Activities</w:t>
        </w:r>
        <w:r w:rsidR="00195511">
          <w:rPr>
            <w:noProof/>
            <w:webHidden/>
          </w:rPr>
          <w:tab/>
        </w:r>
        <w:r w:rsidR="00195511">
          <w:rPr>
            <w:noProof/>
            <w:webHidden/>
          </w:rPr>
          <w:fldChar w:fldCharType="begin"/>
        </w:r>
        <w:r w:rsidR="00195511">
          <w:rPr>
            <w:noProof/>
            <w:webHidden/>
          </w:rPr>
          <w:instrText xml:space="preserve"> PAGEREF _Toc278365363 \h </w:instrText>
        </w:r>
        <w:r w:rsidR="00195511">
          <w:rPr>
            <w:noProof/>
            <w:webHidden/>
          </w:rPr>
        </w:r>
        <w:r w:rsidR="00195511">
          <w:rPr>
            <w:noProof/>
            <w:webHidden/>
          </w:rPr>
          <w:fldChar w:fldCharType="separate"/>
        </w:r>
        <w:r w:rsidR="00EB337B">
          <w:rPr>
            <w:noProof/>
            <w:webHidden/>
          </w:rPr>
          <w:t>2</w:t>
        </w:r>
        <w:r w:rsidR="00195511">
          <w:rPr>
            <w:noProof/>
            <w:webHidden/>
          </w:rPr>
          <w:fldChar w:fldCharType="end"/>
        </w:r>
      </w:hyperlink>
    </w:p>
    <w:p w:rsidR="00195511" w:rsidRDefault="00640346">
      <w:pPr>
        <w:pStyle w:val="TableofFigures"/>
        <w:tabs>
          <w:tab w:val="right" w:leader="dot" w:pos="9350"/>
        </w:tabs>
        <w:rPr>
          <w:noProof/>
          <w:sz w:val="22"/>
          <w:szCs w:val="22"/>
          <w:lang w:bidi="ar-SA"/>
        </w:rPr>
      </w:pPr>
      <w:hyperlink w:anchor="_Toc278365364" w:history="1">
        <w:r w:rsidR="00195511" w:rsidRPr="003A1249">
          <w:rPr>
            <w:rStyle w:val="Hyperlink"/>
            <w:noProof/>
          </w:rPr>
          <w:t>Figure 2. Notional SOA Environment Architecture</w:t>
        </w:r>
        <w:r w:rsidR="00195511">
          <w:rPr>
            <w:noProof/>
            <w:webHidden/>
          </w:rPr>
          <w:tab/>
        </w:r>
        <w:r w:rsidR="00195511">
          <w:rPr>
            <w:noProof/>
            <w:webHidden/>
          </w:rPr>
          <w:fldChar w:fldCharType="begin"/>
        </w:r>
        <w:r w:rsidR="00195511">
          <w:rPr>
            <w:noProof/>
            <w:webHidden/>
          </w:rPr>
          <w:instrText xml:space="preserve"> PAGEREF _Toc278365364 \h </w:instrText>
        </w:r>
        <w:r w:rsidR="00195511">
          <w:rPr>
            <w:noProof/>
            <w:webHidden/>
          </w:rPr>
        </w:r>
        <w:r w:rsidR="00195511">
          <w:rPr>
            <w:noProof/>
            <w:webHidden/>
          </w:rPr>
          <w:fldChar w:fldCharType="separate"/>
        </w:r>
        <w:r w:rsidR="00EB337B">
          <w:rPr>
            <w:noProof/>
            <w:webHidden/>
          </w:rPr>
          <w:t>4</w:t>
        </w:r>
        <w:r w:rsidR="00195511">
          <w:rPr>
            <w:noProof/>
            <w:webHidden/>
          </w:rPr>
          <w:fldChar w:fldCharType="end"/>
        </w:r>
      </w:hyperlink>
    </w:p>
    <w:p w:rsidR="00975769" w:rsidRDefault="009E2F03" w:rsidP="00CC36E2">
      <w:r>
        <w:fldChar w:fldCharType="end"/>
      </w:r>
    </w:p>
    <w:p w:rsidR="00975769" w:rsidRDefault="00975769" w:rsidP="00CC36E2"/>
    <w:p w:rsidR="00482558" w:rsidRDefault="00975769">
      <w:pPr>
        <w:spacing w:before="0" w:line="288" w:lineRule="auto"/>
      </w:pPr>
      <w:r>
        <w:br w:type="page"/>
      </w:r>
      <w:r w:rsidR="00482558">
        <w:br w:type="page"/>
      </w:r>
    </w:p>
    <w:p w:rsidR="00975769" w:rsidRDefault="00975769" w:rsidP="0086501A">
      <w:pPr>
        <w:pStyle w:val="TOCHeading"/>
      </w:pPr>
      <w:r>
        <w:t>List of Tables</w:t>
      </w:r>
    </w:p>
    <w:p w:rsidR="00195511" w:rsidRDefault="009E2F03">
      <w:pPr>
        <w:pStyle w:val="TableofFigures"/>
        <w:tabs>
          <w:tab w:val="right" w:leader="dot" w:pos="9350"/>
        </w:tabs>
        <w:rPr>
          <w:noProof/>
          <w:sz w:val="22"/>
          <w:szCs w:val="22"/>
          <w:lang w:bidi="ar-SA"/>
        </w:rPr>
      </w:pPr>
      <w:r>
        <w:fldChar w:fldCharType="begin"/>
      </w:r>
      <w:r w:rsidR="005968D9">
        <w:instrText xml:space="preserve"> TOC \h \z \c "Table" </w:instrText>
      </w:r>
      <w:r>
        <w:fldChar w:fldCharType="separate"/>
      </w:r>
      <w:hyperlink w:anchor="_Toc278365372" w:history="1">
        <w:r w:rsidR="00195511" w:rsidRPr="00EA4377">
          <w:rPr>
            <w:rStyle w:val="Hyperlink"/>
            <w:noProof/>
          </w:rPr>
          <w:t>Table 1. Identified Risks</w:t>
        </w:r>
        <w:r w:rsidR="00195511">
          <w:rPr>
            <w:noProof/>
            <w:webHidden/>
          </w:rPr>
          <w:tab/>
        </w:r>
        <w:r w:rsidR="00195511">
          <w:rPr>
            <w:noProof/>
            <w:webHidden/>
          </w:rPr>
          <w:fldChar w:fldCharType="begin"/>
        </w:r>
        <w:r w:rsidR="00195511">
          <w:rPr>
            <w:noProof/>
            <w:webHidden/>
          </w:rPr>
          <w:instrText xml:space="preserve"> PAGEREF _Toc278365372 \h </w:instrText>
        </w:r>
        <w:r w:rsidR="00195511">
          <w:rPr>
            <w:noProof/>
            <w:webHidden/>
          </w:rPr>
        </w:r>
        <w:r w:rsidR="00195511">
          <w:rPr>
            <w:noProof/>
            <w:webHidden/>
          </w:rPr>
          <w:fldChar w:fldCharType="separate"/>
        </w:r>
        <w:r w:rsidR="00EB337B">
          <w:rPr>
            <w:noProof/>
            <w:webHidden/>
          </w:rPr>
          <w:t>5</w:t>
        </w:r>
        <w:r w:rsidR="00195511">
          <w:rPr>
            <w:noProof/>
            <w:webHidden/>
          </w:rPr>
          <w:fldChar w:fldCharType="end"/>
        </w:r>
      </w:hyperlink>
    </w:p>
    <w:p w:rsidR="00975769" w:rsidRDefault="009E2F03" w:rsidP="00975769">
      <w:r>
        <w:fldChar w:fldCharType="end"/>
      </w:r>
    </w:p>
    <w:p w:rsidR="007921EB" w:rsidRDefault="007921EB">
      <w:pPr>
        <w:spacing w:before="0" w:line="288" w:lineRule="auto"/>
      </w:pPr>
      <w:r>
        <w:br w:type="page"/>
      </w:r>
      <w:r>
        <w:br w:type="page"/>
      </w:r>
    </w:p>
    <w:p w:rsidR="00371017" w:rsidRDefault="00371017" w:rsidP="00975769">
      <w:pPr>
        <w:sectPr w:rsidR="00371017" w:rsidSect="007921EB">
          <w:footerReference w:type="default" r:id="rId14"/>
          <w:pgSz w:w="12240" w:h="15840"/>
          <w:pgMar w:top="1440" w:right="1440" w:bottom="1440" w:left="1440" w:header="720" w:footer="720" w:gutter="0"/>
          <w:pgNumType w:fmt="lowerRoman"/>
          <w:cols w:space="720"/>
          <w:docGrid w:linePitch="360"/>
        </w:sectPr>
      </w:pPr>
    </w:p>
    <w:p w:rsidR="00975769" w:rsidRDefault="00975769" w:rsidP="0086501A">
      <w:pPr>
        <w:pStyle w:val="Heading-NoNum"/>
      </w:pPr>
      <w:bookmarkStart w:id="1" w:name="_Toc278365310"/>
      <w:r>
        <w:t>Acknowledgements</w:t>
      </w:r>
      <w:bookmarkEnd w:id="1"/>
    </w:p>
    <w:p w:rsidR="00371017" w:rsidRDefault="009317D5" w:rsidP="007921EB">
      <w:pPr>
        <w:spacing w:before="0" w:line="288" w:lineRule="auto"/>
      </w:pPr>
      <w:r>
        <w:rPr>
          <w:i/>
          <w:color w:val="325F64" w:themeColor="accent2" w:themeShade="BF"/>
        </w:rPr>
        <w:t>[</w:t>
      </w:r>
      <w:r w:rsidR="00A67680">
        <w:rPr>
          <w:i/>
          <w:color w:val="325F64" w:themeColor="accent2" w:themeShade="BF"/>
        </w:rPr>
        <w:t>A</w:t>
      </w:r>
      <w:r>
        <w:rPr>
          <w:i/>
          <w:color w:val="325F64" w:themeColor="accent2" w:themeShade="BF"/>
        </w:rPr>
        <w:t>cknowledgement to key people that were not part of the SMART</w:t>
      </w:r>
      <w:r w:rsidR="00195511">
        <w:rPr>
          <w:i/>
          <w:color w:val="325F64" w:themeColor="accent2" w:themeShade="BF"/>
        </w:rPr>
        <w:t>-ENV</w:t>
      </w:r>
      <w:r>
        <w:rPr>
          <w:i/>
          <w:color w:val="325F64" w:themeColor="accent2" w:themeShade="BF"/>
        </w:rPr>
        <w:t xml:space="preserve"> team: sponsor, management, support personnel, vendors, contractors, etc.]</w:t>
      </w:r>
      <w:r w:rsidR="00482558">
        <w:br w:type="page"/>
      </w:r>
      <w:r w:rsidR="00371017">
        <w:br w:type="page"/>
      </w:r>
    </w:p>
    <w:p w:rsidR="00482558" w:rsidRDefault="00482558" w:rsidP="0086501A">
      <w:pPr>
        <w:pStyle w:val="Heading-NoNum"/>
      </w:pPr>
      <w:bookmarkStart w:id="2" w:name="_Toc278365311"/>
      <w:r>
        <w:t>Executive Summary</w:t>
      </w:r>
      <w:bookmarkEnd w:id="2"/>
    </w:p>
    <w:p w:rsidR="00E612EA" w:rsidRDefault="00E612EA" w:rsidP="00E612EA">
      <w:pPr>
        <w:jc w:val="both"/>
      </w:pPr>
      <w:r>
        <w:t>The selection of an SOA environment is an important decision for any organization because it constitutes a large</w:t>
      </w:r>
      <w:r w:rsidR="00706406">
        <w:t xml:space="preserve"> upfront</w:t>
      </w:r>
      <w:r>
        <w:t xml:space="preserve"> investment that </w:t>
      </w:r>
      <w:r w:rsidR="00706406">
        <w:t>sets</w:t>
      </w:r>
      <w:r>
        <w:t xml:space="preserve"> constraints on all service consumers and service providers. The S</w:t>
      </w:r>
      <w:r w:rsidR="00706406">
        <w:t xml:space="preserve">OA </w:t>
      </w:r>
      <w:r>
        <w:t>Migration</w:t>
      </w:r>
      <w:r w:rsidR="00706406">
        <w:t>, Adoption</w:t>
      </w:r>
      <w:r>
        <w:t xml:space="preserve"> and Reuse Technique - Environment (</w:t>
      </w:r>
      <w:r w:rsidRPr="005446D6">
        <w:t>SMART</w:t>
      </w:r>
      <w:r>
        <w:t>-ENV)</w:t>
      </w:r>
      <w:r w:rsidRPr="005446D6">
        <w:t xml:space="preserve"> </w:t>
      </w:r>
      <w:r>
        <w:t xml:space="preserve">is a technique that helps an organization </w:t>
      </w:r>
      <w:r w:rsidRPr="00E612EA">
        <w:t>understand a target SOA environment in detail, including requirements and constraints that the environment places o</w:t>
      </w:r>
      <w:r>
        <w:t>n services and service consumer</w:t>
      </w:r>
      <w:r w:rsidRPr="005446D6">
        <w:t>s.</w:t>
      </w:r>
    </w:p>
    <w:p w:rsidR="00482558" w:rsidRPr="00482558" w:rsidRDefault="00E612EA" w:rsidP="00706406">
      <w:pPr>
        <w:jc w:val="both"/>
      </w:pPr>
      <w:r>
        <w:t xml:space="preserve">An analysis of </w:t>
      </w:r>
      <w:r w:rsidRPr="00E612EA">
        <w:rPr>
          <w:i/>
          <w:color w:val="438086" w:themeColor="accent2"/>
        </w:rPr>
        <w:t>[SOA Environment Name]</w:t>
      </w:r>
      <w:r>
        <w:t xml:space="preserve"> as a SOA environment for </w:t>
      </w:r>
      <w:r w:rsidRPr="00E612EA">
        <w:rPr>
          <w:i/>
          <w:color w:val="438086" w:themeColor="accent2"/>
        </w:rPr>
        <w:t>[Organization Name]</w:t>
      </w:r>
      <w:r>
        <w:t xml:space="preserve"> was conducted between </w:t>
      </w:r>
      <w:r w:rsidRPr="00E612EA">
        <w:rPr>
          <w:i/>
          <w:color w:val="438086" w:themeColor="accent2"/>
        </w:rPr>
        <w:t>[SMART Engagement Start Date]</w:t>
      </w:r>
      <w:r>
        <w:t xml:space="preserve"> and </w:t>
      </w:r>
      <w:r w:rsidRPr="00E612EA">
        <w:rPr>
          <w:i/>
          <w:color w:val="438086" w:themeColor="accent2"/>
        </w:rPr>
        <w:t>[SMART Engagement End Date</w:t>
      </w:r>
      <w:r w:rsidRPr="00E612EA">
        <w:rPr>
          <w:color w:val="438086" w:themeColor="accent2"/>
        </w:rPr>
        <w:t>]</w:t>
      </w:r>
      <w:r w:rsidR="00706406">
        <w:rPr>
          <w:color w:val="438086" w:themeColor="accent2"/>
        </w:rPr>
        <w:t xml:space="preserve"> </w:t>
      </w:r>
      <w:r w:rsidR="00706406" w:rsidRPr="00706406">
        <w:t>using SMART-ENV</w:t>
      </w:r>
      <w:r w:rsidRPr="00E612EA">
        <w:t>.</w:t>
      </w:r>
      <w:r w:rsidR="00706406">
        <w:t xml:space="preserve"> </w:t>
      </w:r>
      <w:r w:rsidR="00482558" w:rsidRPr="00482558">
        <w:t xml:space="preserve">Several assumptions were made in </w:t>
      </w:r>
      <w:r w:rsidR="009940F3">
        <w:t xml:space="preserve">this </w:t>
      </w:r>
      <w:r w:rsidR="00706406">
        <w:t>analysis</w:t>
      </w:r>
      <w:r w:rsidR="00482558" w:rsidRPr="00482558">
        <w:t>.</w:t>
      </w:r>
    </w:p>
    <w:p w:rsidR="009940F3" w:rsidRPr="009940F3" w:rsidRDefault="009940F3" w:rsidP="009940F3">
      <w:pPr>
        <w:pStyle w:val="ListBullet"/>
        <w:rPr>
          <w:i/>
          <w:color w:val="325F64" w:themeColor="accent2" w:themeShade="BF"/>
        </w:rPr>
      </w:pPr>
      <w:r w:rsidRPr="009940F3">
        <w:rPr>
          <w:i/>
          <w:color w:val="325F64" w:themeColor="accent2" w:themeShade="BF"/>
        </w:rPr>
        <w:t>[List</w:t>
      </w:r>
      <w:r w:rsidR="00A67680">
        <w:rPr>
          <w:i/>
          <w:color w:val="325F64" w:themeColor="accent2" w:themeShade="BF"/>
        </w:rPr>
        <w:t xml:space="preserve"> of A</w:t>
      </w:r>
      <w:r w:rsidRPr="009940F3">
        <w:rPr>
          <w:i/>
          <w:color w:val="325F64" w:themeColor="accent2" w:themeShade="BF"/>
        </w:rPr>
        <w:t xml:space="preserve">ssumptions] </w:t>
      </w:r>
    </w:p>
    <w:p w:rsidR="00482558" w:rsidRPr="00482558" w:rsidRDefault="00482558" w:rsidP="00706406">
      <w:pPr>
        <w:jc w:val="both"/>
      </w:pPr>
      <w:r w:rsidRPr="00482558">
        <w:t>The proposed strategy for</w:t>
      </w:r>
      <w:r w:rsidR="00706406">
        <w:t xml:space="preserve"> adoption of</w:t>
      </w:r>
      <w:r w:rsidRPr="00482558">
        <w:t xml:space="preserve"> </w:t>
      </w:r>
      <w:r w:rsidR="009940F3" w:rsidRPr="009940F3">
        <w:rPr>
          <w:i/>
          <w:color w:val="325F64" w:themeColor="accent2" w:themeShade="BF"/>
        </w:rPr>
        <w:t>[</w:t>
      </w:r>
      <w:r w:rsidR="00706406">
        <w:rPr>
          <w:i/>
          <w:color w:val="325F64" w:themeColor="accent2" w:themeShade="BF"/>
        </w:rPr>
        <w:t>SOA Environment Name</w:t>
      </w:r>
      <w:r w:rsidR="009940F3" w:rsidRPr="009940F3">
        <w:rPr>
          <w:i/>
          <w:color w:val="325F64" w:themeColor="accent2" w:themeShade="BF"/>
        </w:rPr>
        <w:t>]</w:t>
      </w:r>
      <w:r w:rsidRPr="00482558">
        <w:t xml:space="preserve"> </w:t>
      </w:r>
      <w:r w:rsidR="00706406">
        <w:t xml:space="preserve">as a SOA environment </w:t>
      </w:r>
      <w:r w:rsidRPr="00482558">
        <w:t>can be summarized as follows:</w:t>
      </w:r>
    </w:p>
    <w:p w:rsidR="009940F3" w:rsidRPr="009940F3" w:rsidRDefault="009940F3" w:rsidP="009940F3">
      <w:pPr>
        <w:pStyle w:val="ListNumber"/>
        <w:rPr>
          <w:i/>
          <w:color w:val="325F64" w:themeColor="accent2" w:themeShade="BF"/>
        </w:rPr>
      </w:pPr>
      <w:r w:rsidRPr="009940F3">
        <w:rPr>
          <w:i/>
          <w:color w:val="325F64" w:themeColor="accent2" w:themeShade="BF"/>
        </w:rPr>
        <w:t xml:space="preserve">[List </w:t>
      </w:r>
      <w:r w:rsidR="00A67680">
        <w:rPr>
          <w:i/>
          <w:color w:val="325F64" w:themeColor="accent2" w:themeShade="BF"/>
        </w:rPr>
        <w:t>of Strategy S</w:t>
      </w:r>
      <w:r w:rsidRPr="009940F3">
        <w:rPr>
          <w:i/>
          <w:color w:val="325F64" w:themeColor="accent2" w:themeShade="BF"/>
        </w:rPr>
        <w:t>teps</w:t>
      </w:r>
      <w:r w:rsidR="00A67680">
        <w:rPr>
          <w:i/>
          <w:color w:val="325F64" w:themeColor="accent2" w:themeShade="BF"/>
        </w:rPr>
        <w:t>/Elements</w:t>
      </w:r>
      <w:r w:rsidRPr="009940F3">
        <w:rPr>
          <w:i/>
          <w:color w:val="325F64" w:themeColor="accent2" w:themeShade="BF"/>
        </w:rPr>
        <w:t>]</w:t>
      </w:r>
    </w:p>
    <w:p w:rsidR="009940F3" w:rsidRDefault="009940F3">
      <w:pPr>
        <w:spacing w:before="0" w:line="288" w:lineRule="auto"/>
      </w:pPr>
      <w:r>
        <w:br w:type="page"/>
      </w:r>
      <w:r>
        <w:br w:type="page"/>
      </w:r>
    </w:p>
    <w:p w:rsidR="009940F3" w:rsidRDefault="009940F3" w:rsidP="009940F3">
      <w:pPr>
        <w:pStyle w:val="ListNumber"/>
        <w:numPr>
          <w:ilvl w:val="0"/>
          <w:numId w:val="0"/>
        </w:numPr>
        <w:ind w:left="360" w:hanging="360"/>
        <w:sectPr w:rsidR="009940F3" w:rsidSect="007921EB">
          <w:footerReference w:type="default" r:id="rId15"/>
          <w:pgSz w:w="12240" w:h="15840"/>
          <w:pgMar w:top="1440" w:right="1440" w:bottom="1440" w:left="1440" w:header="720" w:footer="720" w:gutter="0"/>
          <w:pgNumType w:fmt="lowerRoman"/>
          <w:cols w:space="720"/>
          <w:docGrid w:linePitch="360"/>
        </w:sectPr>
      </w:pPr>
    </w:p>
    <w:p w:rsidR="009940F3" w:rsidRDefault="009940F3" w:rsidP="0086501A">
      <w:pPr>
        <w:pStyle w:val="Heading1"/>
      </w:pPr>
      <w:bookmarkStart w:id="3" w:name="_Toc278365312"/>
      <w:r>
        <w:t xml:space="preserve">Development Approach for </w:t>
      </w:r>
      <w:r w:rsidR="00706406">
        <w:t>SOA Environment</w:t>
      </w:r>
      <w:r>
        <w:t xml:space="preserve"> Strategy</w:t>
      </w:r>
      <w:bookmarkEnd w:id="3"/>
    </w:p>
    <w:p w:rsidR="00A74506" w:rsidRDefault="000F729E" w:rsidP="008F1CBD">
      <w:pPr>
        <w:jc w:val="both"/>
      </w:pPr>
      <w:r w:rsidRPr="000F729E">
        <w:t xml:space="preserve">The analysis of </w:t>
      </w:r>
      <w:r w:rsidR="00B00C42" w:rsidRPr="00B00C42">
        <w:rPr>
          <w:i/>
          <w:color w:val="325F64" w:themeColor="accent2" w:themeShade="BF"/>
        </w:rPr>
        <w:t>[</w:t>
      </w:r>
      <w:r w:rsidR="00706406">
        <w:rPr>
          <w:i/>
          <w:color w:val="325F64" w:themeColor="accent2" w:themeShade="BF"/>
        </w:rPr>
        <w:t>SOA Environment Name</w:t>
      </w:r>
      <w:r w:rsidR="00B00C42" w:rsidRPr="00B00C42">
        <w:rPr>
          <w:i/>
          <w:color w:val="325F64" w:themeColor="accent2" w:themeShade="BF"/>
        </w:rPr>
        <w:t>]</w:t>
      </w:r>
      <w:r w:rsidRPr="000F729E">
        <w:t xml:space="preserve"> was conducted u</w:t>
      </w:r>
      <w:r w:rsidR="00706406">
        <w:t>sing the SOA Migration, Adoption and Reuse Technique - Environment</w:t>
      </w:r>
      <w:r w:rsidR="00B00C42">
        <w:t xml:space="preserve"> (SMART</w:t>
      </w:r>
      <w:r w:rsidR="00706406">
        <w:t>-ENV)</w:t>
      </w:r>
      <w:r w:rsidRPr="000F729E">
        <w:t>.</w:t>
      </w:r>
      <w:r w:rsidR="00B00C42">
        <w:t xml:space="preserve"> The end goal for SMART</w:t>
      </w:r>
      <w:r w:rsidR="00A74506">
        <w:t xml:space="preserve">-ENV is a strategy for adoption of </w:t>
      </w:r>
      <w:r w:rsidR="00EB337B">
        <w:t>an</w:t>
      </w:r>
      <w:r w:rsidR="00A74506">
        <w:t xml:space="preserve"> SOA environment given the organization and environment requirements and constraints. For SMART-ENV, the concept of SOA environment includes SOA infrastructure, development and operational support structure, and community support.</w:t>
      </w:r>
    </w:p>
    <w:p w:rsidR="00A74506" w:rsidRDefault="00A74506" w:rsidP="008F1CBD">
      <w:pPr>
        <w:jc w:val="both"/>
      </w:pPr>
      <w:r>
        <w:t>The end goal for SMART-ENV is the identification of a strategy to address SOA environment gaps and risk areas based on requirements/constraints by answering questions such as</w:t>
      </w:r>
    </w:p>
    <w:p w:rsidR="00A74506" w:rsidRDefault="00A74506" w:rsidP="008F1CBD">
      <w:pPr>
        <w:pStyle w:val="ListParagraph"/>
        <w:numPr>
          <w:ilvl w:val="0"/>
          <w:numId w:val="22"/>
        </w:numPr>
        <w:jc w:val="both"/>
      </w:pPr>
      <w:r>
        <w:t>What role does the organization play with respect to the target SOA environment?</w:t>
      </w:r>
    </w:p>
    <w:p w:rsidR="00A74506" w:rsidRDefault="00A74506" w:rsidP="008F1CBD">
      <w:pPr>
        <w:pStyle w:val="ListParagraph"/>
        <w:numPr>
          <w:ilvl w:val="0"/>
          <w:numId w:val="22"/>
        </w:numPr>
        <w:jc w:val="both"/>
      </w:pPr>
      <w:r>
        <w:t>What resources are available?</w:t>
      </w:r>
    </w:p>
    <w:p w:rsidR="00A74506" w:rsidRDefault="00A74506" w:rsidP="008F1CBD">
      <w:pPr>
        <w:pStyle w:val="ListParagraph"/>
        <w:numPr>
          <w:ilvl w:val="0"/>
          <w:numId w:val="22"/>
        </w:numPr>
        <w:jc w:val="both"/>
      </w:pPr>
      <w:r>
        <w:t>What business and technical value does the SOA environment provide for the organization?</w:t>
      </w:r>
    </w:p>
    <w:p w:rsidR="00A74506" w:rsidRDefault="00A74506" w:rsidP="008F1CBD">
      <w:pPr>
        <w:pStyle w:val="ListParagraph"/>
        <w:numPr>
          <w:ilvl w:val="0"/>
          <w:numId w:val="22"/>
        </w:numPr>
        <w:jc w:val="both"/>
      </w:pPr>
      <w:r>
        <w:t>What are the main elements of the environment?</w:t>
      </w:r>
    </w:p>
    <w:p w:rsidR="00A74506" w:rsidRDefault="00A74506" w:rsidP="008F1CBD">
      <w:pPr>
        <w:pStyle w:val="ListParagraph"/>
        <w:numPr>
          <w:ilvl w:val="0"/>
          <w:numId w:val="22"/>
        </w:numPr>
        <w:jc w:val="both"/>
      </w:pPr>
      <w:r>
        <w:t>What are the requirements/constraints that the SOA environment places on services, service consumers and the host infrastructure?</w:t>
      </w:r>
    </w:p>
    <w:p w:rsidR="00A74506" w:rsidRDefault="00A74506" w:rsidP="008F1CBD">
      <w:pPr>
        <w:pStyle w:val="ListParagraph"/>
        <w:numPr>
          <w:ilvl w:val="0"/>
          <w:numId w:val="22"/>
        </w:numPr>
        <w:jc w:val="both"/>
      </w:pPr>
      <w:r>
        <w:t>What are the requirements/constraints that services, service consumers and the host infrastructure place on the SOA environment?</w:t>
      </w:r>
    </w:p>
    <w:p w:rsidR="00A74506" w:rsidRDefault="00A74506" w:rsidP="008F1CBD">
      <w:pPr>
        <w:pStyle w:val="ListParagraph"/>
        <w:numPr>
          <w:ilvl w:val="0"/>
          <w:numId w:val="22"/>
        </w:numPr>
        <w:jc w:val="both"/>
      </w:pPr>
      <w:r>
        <w:t>What support structure needs to be in place for users of the SOA environment?</w:t>
      </w:r>
    </w:p>
    <w:p w:rsidR="00A74506" w:rsidRDefault="00A74506" w:rsidP="008F1CBD">
      <w:pPr>
        <w:pStyle w:val="ListParagraph"/>
        <w:numPr>
          <w:ilvl w:val="0"/>
          <w:numId w:val="22"/>
        </w:numPr>
        <w:jc w:val="both"/>
      </w:pPr>
      <w:r>
        <w:t>What governance needs to be in place to ensure proper management and usage of the SOA environment?</w:t>
      </w:r>
    </w:p>
    <w:p w:rsidR="00B00C42" w:rsidRDefault="00B00C42" w:rsidP="008F1CBD">
      <w:pPr>
        <w:jc w:val="both"/>
      </w:pPr>
      <w:r>
        <w:t>SMART</w:t>
      </w:r>
      <w:r w:rsidR="00A74506">
        <w:t>-ENV</w:t>
      </w:r>
      <w:r>
        <w:t xml:space="preserve"> consists of three elements</w:t>
      </w:r>
    </w:p>
    <w:p w:rsidR="00AF58C4" w:rsidRDefault="00AF58C4" w:rsidP="008F1CBD">
      <w:pPr>
        <w:pStyle w:val="ListBullet"/>
        <w:jc w:val="both"/>
      </w:pPr>
      <w:r>
        <w:t xml:space="preserve">A process that </w:t>
      </w:r>
      <w:r w:rsidR="008F1CBD">
        <w:t>gathers information about the SOA  Environment, determines the gap between the SOA environment capabilities and service-oriented system requirements</w:t>
      </w:r>
      <w:r w:rsidR="00EB337B">
        <w:t>,</w:t>
      </w:r>
      <w:r w:rsidR="008F1CBD">
        <w:t xml:space="preserve"> and identifies risk areas</w:t>
      </w:r>
    </w:p>
    <w:p w:rsidR="00AF58C4" w:rsidRDefault="00AF58C4" w:rsidP="008F1CBD">
      <w:pPr>
        <w:pStyle w:val="ListBullet"/>
        <w:jc w:val="both"/>
      </w:pPr>
      <w:r>
        <w:t xml:space="preserve">A </w:t>
      </w:r>
      <w:r w:rsidR="0030210C">
        <w:t>SMART Interview</w:t>
      </w:r>
      <w:r>
        <w:t xml:space="preserve"> Guide </w:t>
      </w:r>
      <w:r w:rsidR="008F1CBD">
        <w:t xml:space="preserve">– Environment </w:t>
      </w:r>
      <w:r>
        <w:t>(SMIG</w:t>
      </w:r>
      <w:r w:rsidR="008F1CBD">
        <w:t>-ENV</w:t>
      </w:r>
      <w:r>
        <w:t>) that guides discussions for the SMART</w:t>
      </w:r>
      <w:r w:rsidR="008F1CBD">
        <w:t>-ENV information gathering</w:t>
      </w:r>
      <w:r>
        <w:t xml:space="preserve"> activities</w:t>
      </w:r>
    </w:p>
    <w:p w:rsidR="00B00C42" w:rsidRDefault="00AF58C4" w:rsidP="008F1CBD">
      <w:pPr>
        <w:pStyle w:val="ListBullet"/>
        <w:jc w:val="both"/>
      </w:pPr>
      <w:r>
        <w:t>Templates for output products</w:t>
      </w:r>
    </w:p>
    <w:p w:rsidR="00AF58C4" w:rsidRDefault="006B3904" w:rsidP="008F1CBD">
      <w:pPr>
        <w:jc w:val="both"/>
      </w:pPr>
      <w:r w:rsidRPr="006B3904">
        <w:t xml:space="preserve">The SMART process has </w:t>
      </w:r>
      <w:r w:rsidR="008F1CBD">
        <w:t>thirteen</w:t>
      </w:r>
      <w:r>
        <w:t xml:space="preserve"> activities,</w:t>
      </w:r>
      <w:r w:rsidRPr="006B3904">
        <w:t xml:space="preserve"> a</w:t>
      </w:r>
      <w:r>
        <w:t xml:space="preserve">s presented in </w:t>
      </w:r>
      <w:r w:rsidR="00E8141F">
        <w:fldChar w:fldCharType="begin"/>
      </w:r>
      <w:r w:rsidR="00E8141F">
        <w:instrText xml:space="preserve"> REF _Ref257278613 \h  \* MERGEFORMAT </w:instrText>
      </w:r>
      <w:r w:rsidR="00E8141F">
        <w:fldChar w:fldCharType="separate"/>
      </w:r>
      <w:r w:rsidR="00EB337B">
        <w:t>Figure 1</w:t>
      </w:r>
      <w:r w:rsidR="00E8141F">
        <w:fldChar w:fldCharType="end"/>
      </w:r>
      <w:r w:rsidRPr="006B3904">
        <w:t>.</w:t>
      </w:r>
      <w:r w:rsidR="008F1CBD">
        <w:t xml:space="preserve"> The goals for each of these activities are:</w:t>
      </w:r>
    </w:p>
    <w:p w:rsidR="006B3904" w:rsidRDefault="006B3904" w:rsidP="008F1CBD">
      <w:pPr>
        <w:pStyle w:val="ListBullet"/>
        <w:jc w:val="both"/>
      </w:pPr>
      <w:r w:rsidRPr="008F1CBD">
        <w:rPr>
          <w:i/>
        </w:rPr>
        <w:t xml:space="preserve">Establish Migration Context: </w:t>
      </w:r>
      <w:r w:rsidR="008F1CBD">
        <w:t>Understand the role of the organization with respect to the SOA environment, understand the business and technical value provided by the SOA environment, and identify the main elements of the SOA environment.</w:t>
      </w:r>
      <w:r>
        <w:t xml:space="preserve"> </w:t>
      </w:r>
    </w:p>
    <w:p w:rsidR="006B3904" w:rsidRDefault="008F1CBD" w:rsidP="008F1CBD">
      <w:pPr>
        <w:pStyle w:val="ListBullet"/>
        <w:jc w:val="both"/>
      </w:pPr>
      <w:r w:rsidRPr="008F1CBD">
        <w:rPr>
          <w:i/>
        </w:rPr>
        <w:t>Understand Service Invocation Capabilities</w:t>
      </w:r>
      <w:r>
        <w:rPr>
          <w:i/>
        </w:rPr>
        <w:t>:</w:t>
      </w:r>
      <w:r w:rsidRPr="008F1CBD">
        <w:t xml:space="preserve"> Identify and understand implications and requirements related to the transport protocols supported by the SOA environment</w:t>
      </w:r>
      <w:r>
        <w:t>, such as support for synchronous and asynchronous communication</w:t>
      </w:r>
      <w:r w:rsidR="006B3904">
        <w:t xml:space="preserve">. </w:t>
      </w:r>
    </w:p>
    <w:p w:rsidR="006B3904" w:rsidRDefault="008F1CBD" w:rsidP="008F1CBD">
      <w:pPr>
        <w:pStyle w:val="ListBullet"/>
        <w:jc w:val="both"/>
      </w:pPr>
      <w:r w:rsidRPr="008F1CBD">
        <w:rPr>
          <w:i/>
        </w:rPr>
        <w:t>Understand Routing Capabilities</w:t>
      </w:r>
      <w:r w:rsidR="003A313C">
        <w:t xml:space="preserve">: </w:t>
      </w:r>
      <w:r w:rsidRPr="008F1CBD">
        <w:t>Identify and understand implications and requirements related to the routing mechanisms supported by the SOA environment</w:t>
      </w:r>
      <w:r>
        <w:t>, such as content-based, address-based, Quality-of-Service (QoS)-based and business-rule-based</w:t>
      </w:r>
      <w:r w:rsidR="006B3904">
        <w:t xml:space="preserve"> </w:t>
      </w:r>
      <w:r>
        <w:t>routing mechanisms.</w:t>
      </w:r>
    </w:p>
    <w:p w:rsidR="006B3904" w:rsidRDefault="008F1CBD" w:rsidP="008F1CBD">
      <w:pPr>
        <w:pStyle w:val="ListBullet"/>
        <w:jc w:val="both"/>
      </w:pPr>
      <w:r w:rsidRPr="008F1CBD">
        <w:rPr>
          <w:i/>
        </w:rPr>
        <w:t>Understand Mediation Capabilities</w:t>
      </w:r>
      <w:r w:rsidR="003A313C">
        <w:t xml:space="preserve">: </w:t>
      </w:r>
      <w:r w:rsidRPr="008F1CBD">
        <w:t>Identify and understand implications and requirements related to mediation mechanisms supported by the SOA environment</w:t>
      </w:r>
      <w:r>
        <w:t>, such as protocol translation, data transformation and translation, and message validation</w:t>
      </w:r>
      <w:r w:rsidR="006B3904">
        <w:t xml:space="preserve">. </w:t>
      </w:r>
    </w:p>
    <w:p w:rsidR="00F37049" w:rsidRDefault="00F37049" w:rsidP="00F37049">
      <w:pPr>
        <w:pStyle w:val="ListBullet"/>
        <w:numPr>
          <w:ilvl w:val="0"/>
          <w:numId w:val="0"/>
        </w:numPr>
        <w:jc w:val="center"/>
      </w:pPr>
      <w:r w:rsidRPr="008F1CBD">
        <w:rPr>
          <w:noProof/>
          <w:lang w:bidi="ar-SA"/>
        </w:rPr>
        <w:drawing>
          <wp:inline distT="0" distB="0" distL="0" distR="0">
            <wp:extent cx="5943600" cy="3291583"/>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3291583"/>
                    </a:xfrm>
                    <a:prstGeom prst="rect">
                      <a:avLst/>
                    </a:prstGeom>
                    <a:noFill/>
                    <a:ln w="9525">
                      <a:noFill/>
                      <a:miter lim="800000"/>
                      <a:headEnd/>
                      <a:tailEnd/>
                    </a:ln>
                  </pic:spPr>
                </pic:pic>
              </a:graphicData>
            </a:graphic>
          </wp:inline>
        </w:drawing>
      </w:r>
    </w:p>
    <w:p w:rsidR="00F37049" w:rsidRDefault="00F37049" w:rsidP="00F37049">
      <w:pPr>
        <w:pStyle w:val="Caption"/>
      </w:pPr>
      <w:bookmarkStart w:id="4" w:name="_Ref257278613"/>
      <w:bookmarkStart w:id="5" w:name="_Toc278365363"/>
      <w:r>
        <w:t xml:space="preserve">Figure </w:t>
      </w:r>
      <w:r w:rsidR="00640346">
        <w:fldChar w:fldCharType="begin"/>
      </w:r>
      <w:r w:rsidR="00640346">
        <w:instrText xml:space="preserve"> SEQ Figure \* ARABIC </w:instrText>
      </w:r>
      <w:r w:rsidR="00640346">
        <w:fldChar w:fldCharType="separate"/>
      </w:r>
      <w:r w:rsidR="00EB337B">
        <w:rPr>
          <w:noProof/>
        </w:rPr>
        <w:t>1</w:t>
      </w:r>
      <w:r w:rsidR="00640346">
        <w:rPr>
          <w:noProof/>
        </w:rPr>
        <w:fldChar w:fldCharType="end"/>
      </w:r>
      <w:bookmarkEnd w:id="4"/>
      <w:r>
        <w:t>. SMART-ENV Process Activities</w:t>
      </w:r>
      <w:bookmarkEnd w:id="5"/>
    </w:p>
    <w:p w:rsidR="00020152" w:rsidRDefault="008F1CBD" w:rsidP="00BD1253">
      <w:pPr>
        <w:pStyle w:val="ListBullet"/>
        <w:jc w:val="both"/>
      </w:pPr>
      <w:r w:rsidRPr="00BD1253">
        <w:rPr>
          <w:i/>
        </w:rPr>
        <w:t>Understand Process Orchestration Capabilities</w:t>
      </w:r>
      <w:r w:rsidR="00020152">
        <w:t xml:space="preserve">: </w:t>
      </w:r>
      <w:r w:rsidR="00BD1253">
        <w:t>Identify and understand implications and requirements related to process orchestration capabilities supported by the SOA environment, such as business process modeling notations and tools, business process execution engines and code generation tools</w:t>
      </w:r>
      <w:r w:rsidR="00020152">
        <w:t>.</w:t>
      </w:r>
    </w:p>
    <w:p w:rsidR="00020152" w:rsidRDefault="00BD1253" w:rsidP="00BD1253">
      <w:pPr>
        <w:pStyle w:val="ListBullet"/>
        <w:jc w:val="both"/>
      </w:pPr>
      <w:r w:rsidRPr="00BD1253">
        <w:rPr>
          <w:i/>
        </w:rPr>
        <w:t>Understand Event Processing Capabilities</w:t>
      </w:r>
      <w:r w:rsidR="00020152" w:rsidRPr="00BD1253">
        <w:rPr>
          <w:i/>
        </w:rPr>
        <w:t>:</w:t>
      </w:r>
      <w:r w:rsidR="00020152">
        <w:t xml:space="preserve"> </w:t>
      </w:r>
      <w:r>
        <w:t>Identify and understand implications and requirements related to event processing capabilities supported by the SOA environment, such as publish/subscribe mechanisms and complex event processing (CEP)</w:t>
      </w:r>
      <w:r w:rsidR="00020152">
        <w:t xml:space="preserve">. </w:t>
      </w:r>
    </w:p>
    <w:p w:rsidR="00020152" w:rsidRDefault="003F3FDE" w:rsidP="003F3FDE">
      <w:pPr>
        <w:pStyle w:val="ListBullet"/>
        <w:jc w:val="both"/>
      </w:pPr>
      <w:r w:rsidRPr="003F3FDE">
        <w:rPr>
          <w:i/>
        </w:rPr>
        <w:t>Understand QoS Capabilities</w:t>
      </w:r>
      <w:r w:rsidR="00020152" w:rsidRPr="003F3FDE">
        <w:rPr>
          <w:i/>
        </w:rPr>
        <w:t>:</w:t>
      </w:r>
      <w:r w:rsidR="00020152">
        <w:t xml:space="preserve"> </w:t>
      </w:r>
      <w:r>
        <w:t>Identify and understand implications and requirements related to QoS support in the SOA environment, such as security, reliable messaging and transaction management</w:t>
      </w:r>
      <w:r w:rsidR="00020152" w:rsidRPr="00E90761">
        <w:t>.</w:t>
      </w:r>
    </w:p>
    <w:p w:rsidR="003F3FDE" w:rsidRDefault="003F3FDE" w:rsidP="003F3FDE">
      <w:pPr>
        <w:pStyle w:val="ListBullet"/>
        <w:jc w:val="both"/>
      </w:pPr>
      <w:r w:rsidRPr="003F3FDE">
        <w:rPr>
          <w:i/>
        </w:rPr>
        <w:t>Understand Management Capabilities</w:t>
      </w:r>
      <w:r>
        <w:t>: Identify and understand implications and requirements related to management capabilities of the SOA environment, such as monitoring, logging and administration console.</w:t>
      </w:r>
    </w:p>
    <w:p w:rsidR="003F3FDE" w:rsidRDefault="00A57718" w:rsidP="00762C47">
      <w:pPr>
        <w:pStyle w:val="ListBullet"/>
        <w:jc w:val="both"/>
      </w:pPr>
      <w:r w:rsidRPr="00F37049">
        <w:rPr>
          <w:i/>
        </w:rPr>
        <w:t>Understand Development and Operational Support</w:t>
      </w:r>
      <w:r>
        <w:t xml:space="preserve">: </w:t>
      </w:r>
      <w:r w:rsidR="00762C47">
        <w:t>Identify and understand implications and requirements related to development and operational support for the SOA environment, such as service registry and repository, documentation, development tools, governance</w:t>
      </w:r>
      <w:r w:rsidR="00EB337B">
        <w:t>,</w:t>
      </w:r>
      <w:r w:rsidR="00762C47">
        <w:t xml:space="preserve"> and user support.</w:t>
      </w:r>
    </w:p>
    <w:p w:rsidR="00762C47" w:rsidRDefault="00F37049" w:rsidP="00F37049">
      <w:pPr>
        <w:pStyle w:val="ListBullet"/>
        <w:jc w:val="both"/>
      </w:pPr>
      <w:r w:rsidRPr="00F37049">
        <w:rPr>
          <w:i/>
        </w:rPr>
        <w:t>Understand Community Support</w:t>
      </w:r>
      <w:r>
        <w:t>: Identify and understand implications and requirements related to community support for the SOA environment, such as communities of interest, online forums, user groups and user conferences.</w:t>
      </w:r>
    </w:p>
    <w:p w:rsidR="00F37049" w:rsidRDefault="00181067" w:rsidP="00F37049">
      <w:pPr>
        <w:pStyle w:val="ListBullet"/>
        <w:jc w:val="both"/>
      </w:pPr>
      <w:r w:rsidRPr="00181067">
        <w:rPr>
          <w:i/>
        </w:rPr>
        <w:t>Identify SOA Environment Gaps</w:t>
      </w:r>
      <w:r>
        <w:t xml:space="preserve">: </w:t>
      </w:r>
      <w:r w:rsidRPr="00181067">
        <w:t>Identify and analyze the gap between the capabilities provided by the SOA environment and the requirements placed by service providers and service consumers on the SOA environment</w:t>
      </w:r>
      <w:r>
        <w:t>.</w:t>
      </w:r>
    </w:p>
    <w:p w:rsidR="00181067" w:rsidRDefault="00181067" w:rsidP="00F37049">
      <w:pPr>
        <w:pStyle w:val="ListBullet"/>
        <w:jc w:val="both"/>
      </w:pPr>
      <w:r w:rsidRPr="00181067">
        <w:rPr>
          <w:i/>
        </w:rPr>
        <w:t>Identify Risk Areas</w:t>
      </w:r>
      <w:r>
        <w:t xml:space="preserve">: </w:t>
      </w:r>
      <w:r w:rsidRPr="00181067">
        <w:t>Identify risk areas and mitigation strategies based on the identified gaps in the SOA environment</w:t>
      </w:r>
      <w:r>
        <w:t>.</w:t>
      </w:r>
    </w:p>
    <w:p w:rsidR="00181067" w:rsidRDefault="00181067" w:rsidP="00181067">
      <w:pPr>
        <w:pStyle w:val="ListBullet"/>
        <w:jc w:val="both"/>
      </w:pPr>
      <w:r w:rsidRPr="00181067">
        <w:rPr>
          <w:i/>
        </w:rPr>
        <w:t>Develop SOA Environment Strategy</w:t>
      </w:r>
      <w:r>
        <w:t>: Develop a SOA environment adoption strategy for the organization</w:t>
      </w:r>
      <w:r w:rsidR="00EB337B">
        <w:t>,</w:t>
      </w:r>
      <w:r>
        <w:t xml:space="preserve"> based on the role that the organization plays with respect to the SOA environment</w:t>
      </w:r>
      <w:r w:rsidR="00EB337B">
        <w:t>,</w:t>
      </w:r>
      <w:r>
        <w:t xml:space="preserve"> </w:t>
      </w:r>
      <w:r w:rsidR="00EB337B">
        <w:t>which</w:t>
      </w:r>
      <w:r>
        <w:t xml:space="preserve"> may include experimentation, training, technology selection, governance, requirements elicitation and other strategy elements.</w:t>
      </w:r>
    </w:p>
    <w:p w:rsidR="00EE16D0" w:rsidRDefault="00EE16D0" w:rsidP="00BD5726">
      <w:pPr>
        <w:jc w:val="both"/>
      </w:pPr>
      <w:r>
        <w:t xml:space="preserve">The first </w:t>
      </w:r>
      <w:r w:rsidR="003F3FDE">
        <w:t>activity</w:t>
      </w:r>
      <w:r>
        <w:t xml:space="preserve">, </w:t>
      </w:r>
      <w:r w:rsidRPr="000068E3">
        <w:rPr>
          <w:i/>
        </w:rPr>
        <w:t>Establish Migration Context</w:t>
      </w:r>
      <w:r>
        <w:t xml:space="preserve">, </w:t>
      </w:r>
      <w:r w:rsidR="003F3FDE">
        <w:t xml:space="preserve">and the activities grouped under </w:t>
      </w:r>
      <w:r w:rsidR="003F3FDE" w:rsidRPr="003F3FDE">
        <w:rPr>
          <w:i/>
        </w:rPr>
        <w:t>Understand SOA Environment Capabilities</w:t>
      </w:r>
      <w:r w:rsidR="003F3FDE">
        <w:t xml:space="preserve"> </w:t>
      </w:r>
      <w:r>
        <w:t xml:space="preserve">were executed through direct interviews and presentations by </w:t>
      </w:r>
      <w:r w:rsidR="000068E3" w:rsidRPr="000068E3">
        <w:rPr>
          <w:i/>
          <w:color w:val="325F64" w:themeColor="accent2" w:themeShade="BF"/>
        </w:rPr>
        <w:t>[</w:t>
      </w:r>
      <w:r w:rsidR="00A67680">
        <w:rPr>
          <w:i/>
          <w:color w:val="325F64" w:themeColor="accent2" w:themeShade="BF"/>
        </w:rPr>
        <w:t>L</w:t>
      </w:r>
      <w:r w:rsidR="000068E3" w:rsidRPr="000068E3">
        <w:rPr>
          <w:i/>
          <w:color w:val="325F64" w:themeColor="accent2" w:themeShade="BF"/>
        </w:rPr>
        <w:t xml:space="preserve">ist of </w:t>
      </w:r>
      <w:r w:rsidR="00A67680">
        <w:rPr>
          <w:i/>
          <w:color w:val="325F64" w:themeColor="accent2" w:themeShade="BF"/>
        </w:rPr>
        <w:t>Presenters and P</w:t>
      </w:r>
      <w:r w:rsidR="000068E3" w:rsidRPr="000068E3">
        <w:rPr>
          <w:i/>
          <w:color w:val="325F64" w:themeColor="accent2" w:themeShade="BF"/>
        </w:rPr>
        <w:t>resentations</w:t>
      </w:r>
      <w:r w:rsidR="00020152">
        <w:rPr>
          <w:i/>
          <w:color w:val="325F64" w:themeColor="accent2" w:themeShade="BF"/>
        </w:rPr>
        <w:t>.  Documentation Reviewed.</w:t>
      </w:r>
      <w:r w:rsidR="00A67680">
        <w:rPr>
          <w:i/>
          <w:color w:val="325F64" w:themeColor="accent2" w:themeShade="BF"/>
        </w:rPr>
        <w:t xml:space="preserve"> Any O</w:t>
      </w:r>
      <w:r w:rsidR="007F12BD">
        <w:rPr>
          <w:i/>
          <w:color w:val="325F64" w:themeColor="accent2" w:themeShade="BF"/>
        </w:rPr>
        <w:t>ther</w:t>
      </w:r>
      <w:r w:rsidR="00020152">
        <w:rPr>
          <w:i/>
          <w:color w:val="325F64" w:themeColor="accent2" w:themeShade="BF"/>
        </w:rPr>
        <w:t xml:space="preserve"> Information</w:t>
      </w:r>
      <w:r w:rsidR="00A67680">
        <w:rPr>
          <w:i/>
          <w:color w:val="325F64" w:themeColor="accent2" w:themeShade="BF"/>
        </w:rPr>
        <w:t xml:space="preserve"> S</w:t>
      </w:r>
      <w:r w:rsidR="00EB337B">
        <w:rPr>
          <w:i/>
          <w:color w:val="325F64" w:themeColor="accent2" w:themeShade="BF"/>
        </w:rPr>
        <w:t>ources</w:t>
      </w:r>
      <w:r w:rsidR="000068E3" w:rsidRPr="000068E3">
        <w:rPr>
          <w:i/>
          <w:color w:val="325F64" w:themeColor="accent2" w:themeShade="BF"/>
        </w:rPr>
        <w:t>]</w:t>
      </w:r>
      <w:r>
        <w:t xml:space="preserve">. </w:t>
      </w:r>
    </w:p>
    <w:p w:rsidR="00EE16D0" w:rsidRDefault="00EE16D0" w:rsidP="00181067">
      <w:pPr>
        <w:jc w:val="both"/>
      </w:pPr>
      <w:r>
        <w:t xml:space="preserve">For the </w:t>
      </w:r>
      <w:r w:rsidRPr="000068E3">
        <w:rPr>
          <w:i/>
        </w:rPr>
        <w:t>Analyze the Gap</w:t>
      </w:r>
      <w:r>
        <w:t xml:space="preserve"> activity we relied on </w:t>
      </w:r>
      <w:r w:rsidR="00A57718">
        <w:t xml:space="preserve">the </w:t>
      </w:r>
      <w:r>
        <w:t xml:space="preserve">information </w:t>
      </w:r>
      <w:r w:rsidR="00A57718">
        <w:t xml:space="preserve">gathered in the first set of activities </w:t>
      </w:r>
      <w:r w:rsidR="00EB337B">
        <w:t>in addition to</w:t>
      </w:r>
      <w:r w:rsidR="00A57718">
        <w:t xml:space="preserve"> </w:t>
      </w:r>
      <w:r w:rsidR="000068E3" w:rsidRPr="000068E3">
        <w:rPr>
          <w:i/>
          <w:color w:val="325F64" w:themeColor="accent2" w:themeShade="BF"/>
        </w:rPr>
        <w:t>[</w:t>
      </w:r>
      <w:r w:rsidR="00A67680">
        <w:rPr>
          <w:i/>
          <w:color w:val="325F64" w:themeColor="accent2" w:themeShade="BF"/>
        </w:rPr>
        <w:t>A</w:t>
      </w:r>
      <w:r w:rsidR="007F12BD">
        <w:rPr>
          <w:i/>
          <w:color w:val="325F64" w:themeColor="accent2" w:themeShade="BF"/>
        </w:rPr>
        <w:t>ll</w:t>
      </w:r>
      <w:r w:rsidR="00A67680">
        <w:rPr>
          <w:i/>
          <w:color w:val="325F64" w:themeColor="accent2" w:themeShade="BF"/>
        </w:rPr>
        <w:t xml:space="preserve"> </w:t>
      </w:r>
      <w:r w:rsidR="00181067">
        <w:rPr>
          <w:i/>
          <w:color w:val="325F64" w:themeColor="accent2" w:themeShade="BF"/>
        </w:rPr>
        <w:t xml:space="preserve">Additional </w:t>
      </w:r>
      <w:r w:rsidR="00A67680">
        <w:rPr>
          <w:i/>
          <w:color w:val="325F64" w:themeColor="accent2" w:themeShade="BF"/>
        </w:rPr>
        <w:t>Information S</w:t>
      </w:r>
      <w:r w:rsidR="000068E3" w:rsidRPr="000068E3">
        <w:rPr>
          <w:i/>
          <w:color w:val="325F64" w:themeColor="accent2" w:themeShade="BF"/>
        </w:rPr>
        <w:t>ources</w:t>
      </w:r>
      <w:r w:rsidR="00A67680">
        <w:rPr>
          <w:i/>
          <w:color w:val="325F64" w:themeColor="accent2" w:themeShade="BF"/>
        </w:rPr>
        <w:t>, e.g.  Interviews, Code R</w:t>
      </w:r>
      <w:r w:rsidR="00D32C06">
        <w:rPr>
          <w:i/>
          <w:color w:val="325F64" w:themeColor="accent2" w:themeShade="BF"/>
        </w:rPr>
        <w:t>e</w:t>
      </w:r>
      <w:r w:rsidR="00A67680">
        <w:rPr>
          <w:i/>
          <w:color w:val="325F64" w:themeColor="accent2" w:themeShade="BF"/>
        </w:rPr>
        <w:t>views, Code A</w:t>
      </w:r>
      <w:r w:rsidR="00D32C06">
        <w:rPr>
          <w:i/>
          <w:color w:val="325F64" w:themeColor="accent2" w:themeShade="BF"/>
        </w:rPr>
        <w:t xml:space="preserve">nalyses, </w:t>
      </w:r>
      <w:r w:rsidR="00A67680">
        <w:rPr>
          <w:i/>
          <w:color w:val="325F64" w:themeColor="accent2" w:themeShade="BF"/>
        </w:rPr>
        <w:t>Documentation R</w:t>
      </w:r>
      <w:r w:rsidR="00D32C06">
        <w:rPr>
          <w:i/>
          <w:color w:val="325F64" w:themeColor="accent2" w:themeShade="BF"/>
        </w:rPr>
        <w:t>eviews</w:t>
      </w:r>
      <w:r w:rsidR="000068E3" w:rsidRPr="000068E3">
        <w:rPr>
          <w:i/>
          <w:color w:val="325F64" w:themeColor="accent2" w:themeShade="BF"/>
        </w:rPr>
        <w:t>]</w:t>
      </w:r>
      <w:r>
        <w:t>.</w:t>
      </w:r>
    </w:p>
    <w:p w:rsidR="000068E3" w:rsidRDefault="000068E3" w:rsidP="00181067">
      <w:pPr>
        <w:jc w:val="both"/>
      </w:pPr>
      <w:r w:rsidRPr="000068E3">
        <w:t xml:space="preserve">Section </w:t>
      </w:r>
      <w:r w:rsidR="009E2F03">
        <w:fldChar w:fldCharType="begin"/>
      </w:r>
      <w:r>
        <w:instrText xml:space="preserve"> REF _Ref257281299 \r \h </w:instrText>
      </w:r>
      <w:r w:rsidR="009E2F03">
        <w:fldChar w:fldCharType="separate"/>
      </w:r>
      <w:r w:rsidR="00EB337B">
        <w:t>2</w:t>
      </w:r>
      <w:r w:rsidR="009E2F03">
        <w:fldChar w:fldCharType="end"/>
      </w:r>
      <w:r w:rsidRPr="000068E3">
        <w:t xml:space="preserve"> contains the proposed </w:t>
      </w:r>
      <w:r w:rsidR="003F3FDE">
        <w:t>SOA environment</w:t>
      </w:r>
      <w:r w:rsidRPr="000068E3">
        <w:t xml:space="preserve"> strategy, as well as a </w:t>
      </w:r>
      <w:r w:rsidR="009D0F92">
        <w:t>set</w:t>
      </w:r>
      <w:r>
        <w:t xml:space="preserve"> of </w:t>
      </w:r>
      <w:r w:rsidR="003F3FDE">
        <w:t>risks</w:t>
      </w:r>
      <w:r>
        <w:t xml:space="preserve"> identi</w:t>
      </w:r>
      <w:r w:rsidRPr="000068E3">
        <w:t xml:space="preserve">fied during the process. Section </w:t>
      </w:r>
      <w:r w:rsidR="009E2F03">
        <w:fldChar w:fldCharType="begin"/>
      </w:r>
      <w:r w:rsidR="007F12BD">
        <w:instrText xml:space="preserve"> REF _Ref257281793 \r \h </w:instrText>
      </w:r>
      <w:r w:rsidR="009E2F03">
        <w:fldChar w:fldCharType="separate"/>
      </w:r>
      <w:r w:rsidR="00EB337B">
        <w:t>3</w:t>
      </w:r>
      <w:r w:rsidR="009E2F03">
        <w:fldChar w:fldCharType="end"/>
      </w:r>
      <w:r w:rsidRPr="000068E3">
        <w:t xml:space="preserve"> contains the detailed </w:t>
      </w:r>
      <w:r w:rsidR="00EB337B">
        <w:t xml:space="preserve">SOA environment </w:t>
      </w:r>
      <w:r w:rsidRPr="000068E3">
        <w:t>findings th</w:t>
      </w:r>
      <w:r>
        <w:t>at support the strate</w:t>
      </w:r>
      <w:r w:rsidRPr="000068E3">
        <w:t>gy.</w:t>
      </w:r>
      <w:r w:rsidR="009D0F92">
        <w:t xml:space="preserve"> Section </w:t>
      </w:r>
      <w:r w:rsidR="009E2F03">
        <w:fldChar w:fldCharType="begin"/>
      </w:r>
      <w:r w:rsidR="009D0F92">
        <w:instrText xml:space="preserve"> REF _Ref257362625 \r \h </w:instrText>
      </w:r>
      <w:r w:rsidR="009E2F03">
        <w:fldChar w:fldCharType="separate"/>
      </w:r>
      <w:r w:rsidR="00EB337B">
        <w:t>4</w:t>
      </w:r>
      <w:r w:rsidR="009E2F03">
        <w:fldChar w:fldCharType="end"/>
      </w:r>
      <w:r w:rsidR="009D0F92">
        <w:t xml:space="preserve"> contains general conclusions</w:t>
      </w:r>
      <w:r w:rsidR="00020152">
        <w:t xml:space="preserve"> and next steps</w:t>
      </w:r>
      <w:r w:rsidR="009D0F92">
        <w:t>.</w:t>
      </w:r>
    </w:p>
    <w:p w:rsidR="007921EB" w:rsidRDefault="007921EB" w:rsidP="007F12BD">
      <w:pPr>
        <w:spacing w:before="0" w:line="288" w:lineRule="auto"/>
      </w:pPr>
      <w:r>
        <w:br w:type="page"/>
      </w:r>
    </w:p>
    <w:p w:rsidR="007921EB" w:rsidRPr="0086501A" w:rsidRDefault="00A74506" w:rsidP="0086501A">
      <w:pPr>
        <w:pStyle w:val="Heading1"/>
      </w:pPr>
      <w:bookmarkStart w:id="6" w:name="_Ref257281299"/>
      <w:bookmarkStart w:id="7" w:name="_Toc278365313"/>
      <w:r>
        <w:t>SOA Environment</w:t>
      </w:r>
      <w:r w:rsidR="007921EB" w:rsidRPr="0086501A">
        <w:t xml:space="preserve"> Strategy</w:t>
      </w:r>
      <w:bookmarkEnd w:id="6"/>
      <w:bookmarkEnd w:id="7"/>
    </w:p>
    <w:p w:rsidR="00C8737E" w:rsidRDefault="009D0F92" w:rsidP="00BD5726">
      <w:pPr>
        <w:jc w:val="both"/>
      </w:pPr>
      <w:r>
        <w:t xml:space="preserve">The following strategy </w:t>
      </w:r>
      <w:r w:rsidR="00EB337B">
        <w:t xml:space="preserve">was developed based on </w:t>
      </w:r>
      <w:r>
        <w:t>the SMART</w:t>
      </w:r>
      <w:r w:rsidR="00BD5726">
        <w:t>-ENV</w:t>
      </w:r>
      <w:r w:rsidR="00EB337B">
        <w:t xml:space="preserve"> approach for</w:t>
      </w:r>
      <w:r>
        <w:t xml:space="preserve"> </w:t>
      </w:r>
      <w:r w:rsidR="00BD5726">
        <w:t xml:space="preserve">understanding the implications of adopting </w:t>
      </w:r>
      <w:r w:rsidR="00BD5726" w:rsidRPr="00BD5726">
        <w:rPr>
          <w:i/>
          <w:color w:val="438086" w:themeColor="accent2"/>
        </w:rPr>
        <w:t>[SOA Environment Name]</w:t>
      </w:r>
      <w:r w:rsidR="00BD5726">
        <w:t xml:space="preserve"> as a SOA environment within </w:t>
      </w:r>
      <w:r w:rsidR="00BD5726" w:rsidRPr="00BD5726">
        <w:rPr>
          <w:i/>
          <w:color w:val="438086" w:themeColor="accent2"/>
        </w:rPr>
        <w:t>[Organization Name]</w:t>
      </w:r>
      <w:r>
        <w:t xml:space="preserve">. The rationale and details </w:t>
      </w:r>
      <w:r w:rsidR="00F550D1">
        <w:t>that support</w:t>
      </w:r>
      <w:r>
        <w:t xml:space="preserve"> the strategy </w:t>
      </w:r>
      <w:r w:rsidR="00FD3F15">
        <w:t>are included</w:t>
      </w:r>
      <w:r>
        <w:t xml:space="preserve"> in Section </w:t>
      </w:r>
      <w:r w:rsidR="009E2F03">
        <w:fldChar w:fldCharType="begin"/>
      </w:r>
      <w:r>
        <w:instrText xml:space="preserve"> REF _Ref257281793 \r \h </w:instrText>
      </w:r>
      <w:r w:rsidR="009E2F03">
        <w:fldChar w:fldCharType="separate"/>
      </w:r>
      <w:r w:rsidR="00EB337B">
        <w:t>3</w:t>
      </w:r>
      <w:r w:rsidR="009E2F03">
        <w:fldChar w:fldCharType="end"/>
      </w:r>
      <w:r>
        <w:t>.</w:t>
      </w:r>
    </w:p>
    <w:p w:rsidR="00C8737E" w:rsidRPr="00C8737E" w:rsidRDefault="00C8737E" w:rsidP="00C8737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8" w:name="_Toc257368325"/>
      <w:bookmarkStart w:id="9" w:name="_Toc278362926"/>
      <w:bookmarkStart w:id="10" w:name="_Toc278365314"/>
      <w:bookmarkEnd w:id="8"/>
      <w:bookmarkEnd w:id="9"/>
      <w:bookmarkEnd w:id="10"/>
    </w:p>
    <w:p w:rsidR="00C8737E" w:rsidRPr="00C8737E" w:rsidRDefault="00C8737E" w:rsidP="00C8737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11" w:name="_Toc257368326"/>
      <w:bookmarkStart w:id="12" w:name="_Toc278362927"/>
      <w:bookmarkStart w:id="13" w:name="_Toc278365315"/>
      <w:bookmarkEnd w:id="11"/>
      <w:bookmarkEnd w:id="12"/>
      <w:bookmarkEnd w:id="13"/>
    </w:p>
    <w:p w:rsidR="006A2B51" w:rsidRDefault="006A2B51" w:rsidP="0086501A">
      <w:pPr>
        <w:pStyle w:val="Heading2"/>
      </w:pPr>
      <w:bookmarkStart w:id="14" w:name="_Toc278365316"/>
      <w:r>
        <w:t>Context</w:t>
      </w:r>
      <w:bookmarkEnd w:id="14"/>
    </w:p>
    <w:p w:rsidR="006A2B51" w:rsidRDefault="006A2B51" w:rsidP="006A2B51">
      <w:pPr>
        <w:jc w:val="both"/>
      </w:pPr>
      <w:r>
        <w:t xml:space="preserve">The context for this strategy is an understanding </w:t>
      </w:r>
      <w:r w:rsidRPr="006A2B51">
        <w:t>of the organization and its role with respect to the SOA environment, the expected business and technical value provided by the SOA environment</w:t>
      </w:r>
      <w:r w:rsidR="00EB337B">
        <w:t>,</w:t>
      </w:r>
      <w:r w:rsidRPr="006A2B51">
        <w:t xml:space="preserve"> and the main elements of the SOA environment</w:t>
      </w:r>
    </w:p>
    <w:p w:rsidR="006A2B51" w:rsidRDefault="006A2B51" w:rsidP="006A2B51">
      <w:pPr>
        <w:pStyle w:val="Heading3"/>
      </w:pPr>
      <w:bookmarkStart w:id="15" w:name="_Toc278365317"/>
      <w:r>
        <w:t>Organization’s Roles and Characteristics</w:t>
      </w:r>
      <w:bookmarkEnd w:id="15"/>
    </w:p>
    <w:p w:rsidR="006A2B51" w:rsidRDefault="006A2B51" w:rsidP="006A2B51">
      <w:pPr>
        <w:jc w:val="both"/>
        <w:rPr>
          <w:i/>
          <w:color w:val="438086" w:themeColor="accent2"/>
        </w:rPr>
      </w:pPr>
      <w:r>
        <w:rPr>
          <w:i/>
          <w:color w:val="438086" w:themeColor="accent2"/>
        </w:rPr>
        <w:t>[Organization’s role, e.g. p</w:t>
      </w:r>
      <w:r w:rsidRPr="006A2B51">
        <w:rPr>
          <w:i/>
          <w:color w:val="438086" w:themeColor="accent2"/>
        </w:rPr>
        <w:t>rovider of services to be deployed in the SOA environment</w:t>
      </w:r>
      <w:r>
        <w:rPr>
          <w:i/>
          <w:color w:val="438086" w:themeColor="accent2"/>
        </w:rPr>
        <w:t>, d</w:t>
      </w:r>
      <w:r w:rsidRPr="006A2B51">
        <w:rPr>
          <w:i/>
          <w:color w:val="438086" w:themeColor="accent2"/>
        </w:rPr>
        <w:t>eveloper of service consumers that use services deployed in the SOA environment</w:t>
      </w:r>
      <w:r>
        <w:rPr>
          <w:i/>
          <w:color w:val="438086" w:themeColor="accent2"/>
        </w:rPr>
        <w:t>, r</w:t>
      </w:r>
      <w:r w:rsidRPr="006A2B51">
        <w:rPr>
          <w:i/>
          <w:color w:val="438086" w:themeColor="accent2"/>
        </w:rPr>
        <w:t>esponsible for selection of an SOA environment and its components</w:t>
      </w:r>
      <w:r>
        <w:rPr>
          <w:i/>
          <w:color w:val="438086" w:themeColor="accent2"/>
        </w:rPr>
        <w:t>, r</w:t>
      </w:r>
      <w:r w:rsidRPr="006A2B51">
        <w:rPr>
          <w:i/>
          <w:color w:val="438086" w:themeColor="accent2"/>
        </w:rPr>
        <w:t>esponsible for implementation and management of the SOA environment</w:t>
      </w:r>
      <w:r>
        <w:rPr>
          <w:i/>
          <w:color w:val="438086" w:themeColor="accent2"/>
        </w:rPr>
        <w:t>]</w:t>
      </w:r>
    </w:p>
    <w:p w:rsidR="006A2B51" w:rsidRPr="00EB337B" w:rsidRDefault="006A2B51" w:rsidP="006A2B51">
      <w:pPr>
        <w:rPr>
          <w:i/>
          <w:color w:val="438086" w:themeColor="accent2"/>
        </w:rPr>
      </w:pPr>
      <w:r w:rsidRPr="00EB337B">
        <w:rPr>
          <w:i/>
          <w:color w:val="438086" w:themeColor="accent2"/>
        </w:rPr>
        <w:t>[Summary of organization’s characteristics that are relevant to the strategy]</w:t>
      </w:r>
    </w:p>
    <w:p w:rsidR="006A2B51" w:rsidRDefault="006A2B51" w:rsidP="006A2B51">
      <w:pPr>
        <w:pStyle w:val="Heading3"/>
      </w:pPr>
      <w:bookmarkStart w:id="16" w:name="_Toc278365318"/>
      <w:r>
        <w:t>Expected Business and Technical Value</w:t>
      </w:r>
      <w:bookmarkEnd w:id="16"/>
    </w:p>
    <w:p w:rsidR="006A2B51" w:rsidRPr="00EB337B" w:rsidRDefault="00307734" w:rsidP="00307734">
      <w:pPr>
        <w:jc w:val="both"/>
        <w:rPr>
          <w:i/>
          <w:color w:val="438086" w:themeColor="accent2"/>
        </w:rPr>
      </w:pPr>
      <w:r w:rsidRPr="00EB337B">
        <w:rPr>
          <w:i/>
          <w:color w:val="438086" w:themeColor="accent2"/>
        </w:rPr>
        <w:t>[Summary of the organization’s understanding of the business and technical value that the SOA environment]</w:t>
      </w:r>
    </w:p>
    <w:p w:rsidR="006A2B51" w:rsidRDefault="006A2B51" w:rsidP="006A2B51">
      <w:pPr>
        <w:pStyle w:val="Heading3"/>
      </w:pPr>
      <w:bookmarkStart w:id="17" w:name="_Toc278365319"/>
      <w:r>
        <w:t>Main Elements of the SOA Environment</w:t>
      </w:r>
      <w:bookmarkEnd w:id="17"/>
    </w:p>
    <w:p w:rsidR="006A2B51" w:rsidRDefault="006A2B51" w:rsidP="006A2B51">
      <w:pPr>
        <w:jc w:val="both"/>
      </w:pPr>
      <w:r>
        <w:t xml:space="preserve">A high-level understanding of the SOA Environment elements, </w:t>
      </w:r>
      <w:r w:rsidR="00307734">
        <w:t xml:space="preserve">including infrastructure elements, </w:t>
      </w:r>
      <w:r>
        <w:t>service consumers and service providers</w:t>
      </w:r>
      <w:r w:rsidR="00307734">
        <w:t>,</w:t>
      </w:r>
      <w:r>
        <w:t xml:space="preserve"> is presented in the notional SOA environment architecture in </w:t>
      </w:r>
      <w:r>
        <w:fldChar w:fldCharType="begin"/>
      </w:r>
      <w:r>
        <w:instrText xml:space="preserve"> REF _Ref257365948 \h </w:instrText>
      </w:r>
      <w:r>
        <w:fldChar w:fldCharType="separate"/>
      </w:r>
      <w:r w:rsidR="00EB337B">
        <w:t xml:space="preserve">Figure </w:t>
      </w:r>
      <w:r w:rsidR="00EB337B">
        <w:rPr>
          <w:noProof/>
        </w:rPr>
        <w:t>2</w:t>
      </w:r>
      <w:r>
        <w:fldChar w:fldCharType="end"/>
      </w:r>
      <w:r>
        <w:t>. The strategy elements are intended to support the realization of this notional architecture.</w:t>
      </w:r>
    </w:p>
    <w:p w:rsidR="006A2B51" w:rsidRPr="0086501A" w:rsidRDefault="006A2B51" w:rsidP="006A2B51">
      <w:pPr>
        <w:rPr>
          <w:i/>
          <w:color w:val="325F64" w:themeColor="accent2" w:themeShade="BF"/>
        </w:rPr>
      </w:pPr>
      <w:r w:rsidRPr="0086501A">
        <w:rPr>
          <w:i/>
          <w:color w:val="325F64" w:themeColor="accent2" w:themeShade="BF"/>
        </w:rPr>
        <w:t xml:space="preserve">[Notional </w:t>
      </w:r>
      <w:r>
        <w:rPr>
          <w:i/>
          <w:color w:val="325F64" w:themeColor="accent2" w:themeShade="BF"/>
        </w:rPr>
        <w:t>SOA Environment</w:t>
      </w:r>
      <w:r w:rsidRPr="0086501A">
        <w:rPr>
          <w:i/>
          <w:color w:val="325F64" w:themeColor="accent2" w:themeShade="BF"/>
        </w:rPr>
        <w:t xml:space="preserve"> Architecture]</w:t>
      </w:r>
    </w:p>
    <w:p w:rsidR="006A2B51" w:rsidRPr="00A67680" w:rsidRDefault="006A2B51" w:rsidP="006A2B51">
      <w:pPr>
        <w:pStyle w:val="Caption"/>
      </w:pPr>
      <w:bookmarkStart w:id="18" w:name="_Ref257365948"/>
      <w:bookmarkStart w:id="19" w:name="_Toc278365364"/>
      <w:r>
        <w:t xml:space="preserve">Figure </w:t>
      </w:r>
      <w:r w:rsidR="00640346">
        <w:fldChar w:fldCharType="begin"/>
      </w:r>
      <w:r w:rsidR="00640346">
        <w:instrText xml:space="preserve"> SEQ Figure \* ARABIC </w:instrText>
      </w:r>
      <w:r w:rsidR="00640346">
        <w:fldChar w:fldCharType="separate"/>
      </w:r>
      <w:r w:rsidR="00EB337B">
        <w:rPr>
          <w:noProof/>
        </w:rPr>
        <w:t>2</w:t>
      </w:r>
      <w:r w:rsidR="00640346">
        <w:rPr>
          <w:noProof/>
        </w:rPr>
        <w:fldChar w:fldCharType="end"/>
      </w:r>
      <w:bookmarkEnd w:id="18"/>
      <w:r>
        <w:t>. Notional SOA Environment Architecture</w:t>
      </w:r>
      <w:bookmarkEnd w:id="19"/>
    </w:p>
    <w:p w:rsidR="00C8737E" w:rsidRPr="0086501A" w:rsidRDefault="00C8737E" w:rsidP="0086501A">
      <w:pPr>
        <w:pStyle w:val="Heading2"/>
      </w:pPr>
      <w:bookmarkStart w:id="20" w:name="_Toc278365320"/>
      <w:r w:rsidRPr="0086501A">
        <w:t>Strategy Elements</w:t>
      </w:r>
      <w:bookmarkEnd w:id="20"/>
    </w:p>
    <w:p w:rsidR="005F6A62" w:rsidRPr="005F6A62" w:rsidRDefault="005F6A62" w:rsidP="005F6A62">
      <w:pPr>
        <w:pStyle w:val="ListParagraph"/>
        <w:numPr>
          <w:ilvl w:val="0"/>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21" w:name="_Toc257368328"/>
      <w:bookmarkStart w:id="22" w:name="_Toc278362929"/>
      <w:bookmarkStart w:id="23" w:name="_Toc278365321"/>
      <w:bookmarkEnd w:id="21"/>
      <w:bookmarkEnd w:id="22"/>
      <w:bookmarkEnd w:id="23"/>
    </w:p>
    <w:p w:rsidR="005F6A62" w:rsidRPr="005F6A62" w:rsidRDefault="005F6A62" w:rsidP="005F6A62">
      <w:pPr>
        <w:pStyle w:val="ListParagraph"/>
        <w:numPr>
          <w:ilvl w:val="0"/>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24" w:name="_Toc257368329"/>
      <w:bookmarkStart w:id="25" w:name="_Toc278362930"/>
      <w:bookmarkStart w:id="26" w:name="_Toc278365322"/>
      <w:bookmarkEnd w:id="24"/>
      <w:bookmarkEnd w:id="25"/>
      <w:bookmarkEnd w:id="26"/>
    </w:p>
    <w:p w:rsidR="005F6A62" w:rsidRPr="005F6A62" w:rsidRDefault="005F6A62" w:rsidP="005F6A62">
      <w:pPr>
        <w:pStyle w:val="ListParagraph"/>
        <w:numPr>
          <w:ilvl w:val="1"/>
          <w:numId w:val="18"/>
        </w:numPr>
        <w:pBdr>
          <w:left w:val="single" w:sz="48" w:space="2" w:color="438086" w:themeColor="accent2"/>
          <w:bottom w:val="single" w:sz="4" w:space="0" w:color="438086" w:themeColor="accent2"/>
        </w:pBdr>
        <w:spacing w:after="100" w:line="240" w:lineRule="auto"/>
        <w:outlineLvl w:val="2"/>
        <w:rPr>
          <w:rFonts w:asciiTheme="majorHAnsi" w:eastAsiaTheme="majorEastAsia" w:hAnsiTheme="majorHAnsi" w:cstheme="majorBidi"/>
          <w:b/>
          <w:bCs/>
          <w:vanish/>
          <w:color w:val="325F64" w:themeColor="accent2" w:themeShade="BF"/>
          <w:sz w:val="22"/>
          <w:szCs w:val="22"/>
        </w:rPr>
      </w:pPr>
      <w:bookmarkStart w:id="27" w:name="_Toc257368330"/>
      <w:bookmarkStart w:id="28" w:name="_Toc278362931"/>
      <w:bookmarkStart w:id="29" w:name="_Toc278365323"/>
      <w:bookmarkEnd w:id="27"/>
      <w:bookmarkEnd w:id="28"/>
      <w:bookmarkEnd w:id="29"/>
    </w:p>
    <w:p w:rsidR="00B00C42" w:rsidRPr="0086501A" w:rsidRDefault="005F6A62" w:rsidP="0086501A">
      <w:pPr>
        <w:pStyle w:val="Heading3"/>
      </w:pPr>
      <w:bookmarkStart w:id="30" w:name="_Toc278365324"/>
      <w:r w:rsidRPr="0086501A">
        <w:t>Strategy Step/Element 1</w:t>
      </w:r>
      <w:bookmarkEnd w:id="30"/>
    </w:p>
    <w:p w:rsidR="005F6A62" w:rsidRPr="005F6A62" w:rsidRDefault="005F6A62" w:rsidP="005F6A62">
      <w:pPr>
        <w:rPr>
          <w:i/>
          <w:color w:val="325F64" w:themeColor="accent2" w:themeShade="BF"/>
        </w:rPr>
      </w:pPr>
      <w:r w:rsidRPr="005F6A62">
        <w:rPr>
          <w:i/>
          <w:color w:val="325F64" w:themeColor="accent2" w:themeShade="BF"/>
        </w:rPr>
        <w:t>[Rationale for Strategy Step/Element 1]</w:t>
      </w:r>
    </w:p>
    <w:p w:rsidR="005F6A62" w:rsidRDefault="005F6A62" w:rsidP="0086501A">
      <w:pPr>
        <w:pStyle w:val="Heading3"/>
      </w:pPr>
      <w:bookmarkStart w:id="31" w:name="_Toc278365325"/>
      <w:r>
        <w:t>Strategy Step/Element 2</w:t>
      </w:r>
      <w:bookmarkEnd w:id="31"/>
    </w:p>
    <w:p w:rsidR="005F6A62" w:rsidRPr="005F6A62" w:rsidRDefault="005F6A62" w:rsidP="005F6A62">
      <w:pPr>
        <w:rPr>
          <w:i/>
          <w:color w:val="325F64" w:themeColor="accent2" w:themeShade="BF"/>
        </w:rPr>
      </w:pPr>
      <w:r w:rsidRPr="005F6A62">
        <w:rPr>
          <w:i/>
          <w:color w:val="325F64" w:themeColor="accent2" w:themeShade="BF"/>
        </w:rPr>
        <w:t>[Rationale for Strategy Step/Element 1]</w:t>
      </w:r>
    </w:p>
    <w:p w:rsidR="005F6A62" w:rsidRDefault="005F6A62" w:rsidP="0086501A">
      <w:pPr>
        <w:pStyle w:val="Heading3"/>
      </w:pPr>
      <w:bookmarkStart w:id="32" w:name="_Toc278365326"/>
      <w:r>
        <w:t>Strategy Step/Element N</w:t>
      </w:r>
      <w:bookmarkEnd w:id="32"/>
    </w:p>
    <w:p w:rsidR="005F6A62" w:rsidRDefault="005F6A62" w:rsidP="005F6A62">
      <w:pPr>
        <w:rPr>
          <w:i/>
          <w:color w:val="325F64" w:themeColor="accent2" w:themeShade="BF"/>
        </w:rPr>
      </w:pPr>
      <w:r w:rsidRPr="005F6A62">
        <w:rPr>
          <w:i/>
          <w:color w:val="325F64" w:themeColor="accent2" w:themeShade="BF"/>
        </w:rPr>
        <w:t>[Rationale for Strategy Step/Element 1]</w:t>
      </w:r>
    </w:p>
    <w:p w:rsidR="000940A6" w:rsidRDefault="000940A6" w:rsidP="005F6A62">
      <w:pPr>
        <w:rPr>
          <w:i/>
          <w:color w:val="325F64" w:themeColor="accent2" w:themeShade="BF"/>
        </w:rPr>
      </w:pPr>
    </w:p>
    <w:p w:rsidR="000940A6" w:rsidRPr="005F6A62" w:rsidRDefault="000940A6" w:rsidP="005F6A62">
      <w:pPr>
        <w:rPr>
          <w:i/>
          <w:color w:val="325F64" w:themeColor="accent2" w:themeShade="BF"/>
        </w:rPr>
      </w:pPr>
    </w:p>
    <w:p w:rsidR="005F6A62" w:rsidRDefault="00BD5726" w:rsidP="0086501A">
      <w:pPr>
        <w:pStyle w:val="Heading2"/>
      </w:pPr>
      <w:bookmarkStart w:id="33" w:name="_Toc278365327"/>
      <w:r>
        <w:t>Risks</w:t>
      </w:r>
      <w:bookmarkEnd w:id="33"/>
    </w:p>
    <w:p w:rsidR="005F6A62" w:rsidRDefault="005F6A62" w:rsidP="00A65394">
      <w:pPr>
        <w:jc w:val="both"/>
      </w:pPr>
      <w:r>
        <w:t xml:space="preserve">What follows is the list of </w:t>
      </w:r>
      <w:r w:rsidR="00A728F1">
        <w:t xml:space="preserve">risks </w:t>
      </w:r>
      <w:r>
        <w:t xml:space="preserve">that were </w:t>
      </w:r>
      <w:r w:rsidR="00A728F1">
        <w:t xml:space="preserve">identified </w:t>
      </w:r>
      <w:r>
        <w:t>during the SMART</w:t>
      </w:r>
      <w:r w:rsidR="00A728F1">
        <w:t>-ENV</w:t>
      </w:r>
      <w:r>
        <w:t xml:space="preserve"> engagement. The above strategy contains mitigation strategies for each of these </w:t>
      </w:r>
      <w:r w:rsidR="00A728F1">
        <w:t>risks</w:t>
      </w:r>
      <w:r>
        <w:t>.</w:t>
      </w:r>
    </w:p>
    <w:p w:rsidR="005F6A62" w:rsidRDefault="005F6A62" w:rsidP="005F6A62">
      <w:pPr>
        <w:pStyle w:val="Caption"/>
      </w:pPr>
      <w:bookmarkStart w:id="34" w:name="_Toc278365372"/>
      <w:r>
        <w:t xml:space="preserve">Table </w:t>
      </w:r>
      <w:r w:rsidR="00640346">
        <w:fldChar w:fldCharType="begin"/>
      </w:r>
      <w:r w:rsidR="00640346">
        <w:instrText xml:space="preserve"> SEQ Table \* ARABIC </w:instrText>
      </w:r>
      <w:r w:rsidR="00640346">
        <w:fldChar w:fldCharType="separate"/>
      </w:r>
      <w:r w:rsidR="00EB337B">
        <w:rPr>
          <w:noProof/>
        </w:rPr>
        <w:t>1</w:t>
      </w:r>
      <w:r w:rsidR="00640346">
        <w:rPr>
          <w:noProof/>
        </w:rPr>
        <w:fldChar w:fldCharType="end"/>
      </w:r>
      <w:r>
        <w:t xml:space="preserve">. </w:t>
      </w:r>
      <w:r w:rsidR="00E10079">
        <w:t>Identified Risks</w:t>
      </w:r>
      <w:bookmarkEnd w:id="34"/>
      <w:r>
        <w:t xml:space="preserve"> </w:t>
      </w:r>
    </w:p>
    <w:p w:rsidR="00B00C42" w:rsidRDefault="005F6A62" w:rsidP="009940F3">
      <w:r w:rsidRPr="005F6A62">
        <w:rPr>
          <w:i/>
          <w:color w:val="325F64" w:themeColor="accent2" w:themeShade="BF"/>
        </w:rPr>
        <w:t>[</w:t>
      </w:r>
      <w:r w:rsidR="00E10079">
        <w:rPr>
          <w:i/>
          <w:color w:val="325F64" w:themeColor="accent2" w:themeShade="BF"/>
        </w:rPr>
        <w:t>Risk Areas</w:t>
      </w:r>
      <w:r>
        <w:rPr>
          <w:i/>
          <w:color w:val="325F64" w:themeColor="accent2" w:themeShade="BF"/>
        </w:rPr>
        <w:t xml:space="preserve">; </w:t>
      </w:r>
      <w:r w:rsidR="005357CB">
        <w:rPr>
          <w:i/>
          <w:color w:val="325F64" w:themeColor="accent2" w:themeShade="BF"/>
        </w:rPr>
        <w:t>Add/Modify/</w:t>
      </w:r>
      <w:r>
        <w:rPr>
          <w:i/>
          <w:color w:val="325F64" w:themeColor="accent2" w:themeShade="BF"/>
        </w:rPr>
        <w:t>Delete Column Names as Fit</w:t>
      </w:r>
      <w:r w:rsidRPr="005F6A62">
        <w:rPr>
          <w:i/>
          <w:color w:val="325F64" w:themeColor="accent2" w:themeShade="BF"/>
        </w:rPr>
        <w:t>]</w:t>
      </w:r>
    </w:p>
    <w:p w:rsidR="00D32C06" w:rsidRDefault="000068E3" w:rsidP="0086501A">
      <w:pPr>
        <w:pStyle w:val="Heading1"/>
      </w:pPr>
      <w:bookmarkStart w:id="35" w:name="_Ref257281793"/>
      <w:bookmarkStart w:id="36" w:name="_Toc278365328"/>
      <w:r>
        <w:t xml:space="preserve">Summary of </w:t>
      </w:r>
      <w:bookmarkEnd w:id="35"/>
      <w:r w:rsidR="00F550D1">
        <w:t>SOA Environment Findings</w:t>
      </w:r>
      <w:bookmarkEnd w:id="36"/>
    </w:p>
    <w:p w:rsidR="00BE349E" w:rsidRPr="00BE349E" w:rsidRDefault="00BE349E" w:rsidP="00BE349E">
      <w:pPr>
        <w:pStyle w:val="ListParagraph"/>
        <w:numPr>
          <w:ilvl w:val="0"/>
          <w:numId w:val="17"/>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outlineLvl w:val="1"/>
        <w:rPr>
          <w:rFonts w:asciiTheme="majorHAnsi" w:eastAsiaTheme="majorEastAsia" w:hAnsiTheme="majorHAnsi" w:cstheme="majorBidi"/>
          <w:b/>
          <w:bCs/>
          <w:vanish/>
          <w:color w:val="325F64" w:themeColor="accent2" w:themeShade="BF"/>
          <w:sz w:val="22"/>
          <w:szCs w:val="22"/>
        </w:rPr>
      </w:pPr>
      <w:bookmarkStart w:id="37" w:name="_Toc257368336"/>
      <w:bookmarkStart w:id="38" w:name="_Toc278362937"/>
      <w:bookmarkStart w:id="39" w:name="_Toc278365329"/>
      <w:bookmarkEnd w:id="37"/>
      <w:bookmarkEnd w:id="38"/>
      <w:bookmarkEnd w:id="39"/>
    </w:p>
    <w:p w:rsidR="0086501A" w:rsidRDefault="000710A2" w:rsidP="0086501A">
      <w:pPr>
        <w:pStyle w:val="Heading2"/>
      </w:pPr>
      <w:bookmarkStart w:id="40" w:name="_Toc278365330"/>
      <w:r>
        <w:t>Service Invocation Capabilities</w:t>
      </w:r>
      <w:bookmarkEnd w:id="40"/>
    </w:p>
    <w:p w:rsidR="0086501A" w:rsidRPr="0086501A" w:rsidRDefault="000710A2" w:rsidP="0086501A">
      <w:pPr>
        <w:rPr>
          <w:i/>
          <w:color w:val="325F64" w:themeColor="accent2" w:themeShade="BF"/>
        </w:rPr>
      </w:pPr>
      <w:r w:rsidRPr="0086501A">
        <w:rPr>
          <w:i/>
          <w:color w:val="325F64" w:themeColor="accent2" w:themeShade="BF"/>
        </w:rPr>
        <w:t xml:space="preserve"> </w:t>
      </w:r>
      <w:r w:rsidR="0086501A" w:rsidRPr="0086501A">
        <w:rPr>
          <w:i/>
          <w:color w:val="325F64" w:themeColor="accent2" w:themeShade="BF"/>
        </w:rPr>
        <w:t>[Content of Discussion Topics from SMIG</w:t>
      </w:r>
      <w:r>
        <w:rPr>
          <w:i/>
          <w:color w:val="325F64" w:themeColor="accent2" w:themeShade="BF"/>
        </w:rPr>
        <w:t>-ENV</w:t>
      </w:r>
      <w:r w:rsidR="0086501A" w:rsidRPr="0086501A">
        <w:rPr>
          <w:i/>
          <w:color w:val="325F64" w:themeColor="accent2" w:themeShade="BF"/>
        </w:rPr>
        <w:t xml:space="preserve"> that are Relevant to Support Strategy]</w:t>
      </w:r>
    </w:p>
    <w:p w:rsidR="005357CB" w:rsidRDefault="00F550D1" w:rsidP="005357CB">
      <w:pPr>
        <w:pStyle w:val="Heading2"/>
      </w:pPr>
      <w:bookmarkStart w:id="41" w:name="_Toc278365331"/>
      <w:r>
        <w:t>Routing Capabilities</w:t>
      </w:r>
      <w:bookmarkEnd w:id="41"/>
    </w:p>
    <w:p w:rsidR="005357CB" w:rsidRPr="0086501A" w:rsidRDefault="005357CB" w:rsidP="005357CB">
      <w:pPr>
        <w:rPr>
          <w:i/>
          <w:color w:val="325F64" w:themeColor="accent2" w:themeShade="BF"/>
        </w:rPr>
      </w:pPr>
      <w:r w:rsidRPr="0086501A">
        <w:rPr>
          <w:i/>
          <w:color w:val="325F64" w:themeColor="accent2" w:themeShade="BF"/>
        </w:rPr>
        <w:t>[Content of Discussion Topics from SMIG</w:t>
      </w:r>
      <w:r w:rsidR="000710A2">
        <w:rPr>
          <w:i/>
          <w:color w:val="325F64" w:themeColor="accent2" w:themeShade="BF"/>
        </w:rPr>
        <w:t>-ENV</w:t>
      </w:r>
      <w:r w:rsidRPr="0086501A">
        <w:rPr>
          <w:i/>
          <w:color w:val="325F64" w:themeColor="accent2" w:themeShade="BF"/>
        </w:rPr>
        <w:t xml:space="preserve"> that are Relevant to Support Strategy]</w:t>
      </w:r>
    </w:p>
    <w:p w:rsidR="005357CB" w:rsidRDefault="00F550D1" w:rsidP="005357CB">
      <w:pPr>
        <w:pStyle w:val="Heading2"/>
      </w:pPr>
      <w:bookmarkStart w:id="42" w:name="_Toc278365332"/>
      <w:r>
        <w:t>Mediation Capabilities</w:t>
      </w:r>
      <w:bookmarkEnd w:id="42"/>
    </w:p>
    <w:p w:rsidR="000710A2" w:rsidRPr="0086501A" w:rsidRDefault="000710A2" w:rsidP="000710A2">
      <w:pPr>
        <w:rPr>
          <w:i/>
          <w:color w:val="325F64" w:themeColor="accent2" w:themeShade="BF"/>
        </w:rPr>
      </w:pPr>
      <w:r w:rsidRPr="0086501A">
        <w:rPr>
          <w:i/>
          <w:color w:val="325F64" w:themeColor="accent2" w:themeShade="BF"/>
        </w:rPr>
        <w:t>[Content of Discussion Topics from SMIG</w:t>
      </w:r>
      <w:r>
        <w:rPr>
          <w:i/>
          <w:color w:val="325F64" w:themeColor="accent2" w:themeShade="BF"/>
        </w:rPr>
        <w:t>-ENV</w:t>
      </w:r>
      <w:r w:rsidRPr="0086501A">
        <w:rPr>
          <w:i/>
          <w:color w:val="325F64" w:themeColor="accent2" w:themeShade="BF"/>
        </w:rPr>
        <w:t xml:space="preserve"> that are Relevant to Support Strategy]</w:t>
      </w:r>
    </w:p>
    <w:p w:rsidR="005357CB" w:rsidRDefault="00F550D1" w:rsidP="005357CB">
      <w:pPr>
        <w:pStyle w:val="Heading2"/>
      </w:pPr>
      <w:bookmarkStart w:id="43" w:name="_Toc278365333"/>
      <w:r>
        <w:t>Process Orchestration Capabilities</w:t>
      </w:r>
      <w:bookmarkEnd w:id="43"/>
    </w:p>
    <w:p w:rsidR="00F550D1" w:rsidRPr="0086501A" w:rsidRDefault="00F550D1" w:rsidP="00F550D1">
      <w:pPr>
        <w:rPr>
          <w:i/>
          <w:color w:val="325F64" w:themeColor="accent2" w:themeShade="BF"/>
        </w:rPr>
      </w:pPr>
      <w:r w:rsidRPr="0086501A">
        <w:rPr>
          <w:i/>
          <w:color w:val="325F64" w:themeColor="accent2" w:themeShade="BF"/>
        </w:rPr>
        <w:t>[Content of Discussion Topics from SMIG</w:t>
      </w:r>
      <w:r>
        <w:rPr>
          <w:i/>
          <w:color w:val="325F64" w:themeColor="accent2" w:themeShade="BF"/>
        </w:rPr>
        <w:t>-ENV</w:t>
      </w:r>
      <w:r w:rsidRPr="0086501A">
        <w:rPr>
          <w:i/>
          <w:color w:val="325F64" w:themeColor="accent2" w:themeShade="BF"/>
        </w:rPr>
        <w:t xml:space="preserve"> that are Relevant to Support Strategy]</w:t>
      </w:r>
    </w:p>
    <w:p w:rsidR="00F550D1" w:rsidRDefault="00F550D1" w:rsidP="00F550D1">
      <w:pPr>
        <w:pStyle w:val="Heading2"/>
      </w:pPr>
      <w:bookmarkStart w:id="44" w:name="_Toc278365334"/>
      <w:r>
        <w:t>Event Processing Capabilities</w:t>
      </w:r>
      <w:bookmarkEnd w:id="44"/>
    </w:p>
    <w:p w:rsidR="00F550D1" w:rsidRDefault="00F550D1" w:rsidP="00F550D1">
      <w:pPr>
        <w:rPr>
          <w:i/>
          <w:color w:val="325F64" w:themeColor="accent2" w:themeShade="BF"/>
        </w:rPr>
      </w:pPr>
      <w:r w:rsidRPr="0086501A">
        <w:rPr>
          <w:i/>
          <w:color w:val="325F64" w:themeColor="accent2" w:themeShade="BF"/>
        </w:rPr>
        <w:t>[Content of Discussion Topics from SMIG</w:t>
      </w:r>
      <w:r>
        <w:rPr>
          <w:i/>
          <w:color w:val="325F64" w:themeColor="accent2" w:themeShade="BF"/>
        </w:rPr>
        <w:t>-ENV</w:t>
      </w:r>
      <w:r w:rsidRPr="0086501A">
        <w:rPr>
          <w:i/>
          <w:color w:val="325F64" w:themeColor="accent2" w:themeShade="BF"/>
        </w:rPr>
        <w:t xml:space="preserve"> that are Relevant to Support Strategy]</w:t>
      </w:r>
    </w:p>
    <w:p w:rsidR="00F550D1" w:rsidRDefault="005E2F03" w:rsidP="005E2F03">
      <w:pPr>
        <w:pStyle w:val="Heading2"/>
      </w:pPr>
      <w:bookmarkStart w:id="45" w:name="_Toc278365335"/>
      <w:r>
        <w:t>Quality of Service Capabilities</w:t>
      </w:r>
      <w:bookmarkEnd w:id="45"/>
    </w:p>
    <w:p w:rsidR="005E2F03" w:rsidRPr="0086501A" w:rsidRDefault="005E2F03" w:rsidP="005E2F03">
      <w:pPr>
        <w:rPr>
          <w:i/>
          <w:color w:val="325F64" w:themeColor="accent2" w:themeShade="BF"/>
        </w:rPr>
      </w:pPr>
      <w:r w:rsidRPr="0086501A">
        <w:rPr>
          <w:i/>
          <w:color w:val="325F64" w:themeColor="accent2" w:themeShade="BF"/>
        </w:rPr>
        <w:t>[Content of Discussion Topics from SMIG</w:t>
      </w:r>
      <w:r>
        <w:rPr>
          <w:i/>
          <w:color w:val="325F64" w:themeColor="accent2" w:themeShade="BF"/>
        </w:rPr>
        <w:t>-ENV</w:t>
      </w:r>
      <w:r w:rsidRPr="0086501A">
        <w:rPr>
          <w:i/>
          <w:color w:val="325F64" w:themeColor="accent2" w:themeShade="BF"/>
        </w:rPr>
        <w:t xml:space="preserve"> that are Relevant to Support Strategy]</w:t>
      </w:r>
    </w:p>
    <w:p w:rsidR="005E2F03" w:rsidRDefault="005E2F03" w:rsidP="005E2F03">
      <w:pPr>
        <w:pStyle w:val="Heading2"/>
      </w:pPr>
      <w:bookmarkStart w:id="46" w:name="_Toc278365336"/>
      <w:r>
        <w:t>Management Capabilities</w:t>
      </w:r>
      <w:bookmarkEnd w:id="46"/>
    </w:p>
    <w:p w:rsidR="005E2F03" w:rsidRPr="0086501A" w:rsidRDefault="005E2F03" w:rsidP="005E2F03">
      <w:pPr>
        <w:rPr>
          <w:i/>
          <w:color w:val="325F64" w:themeColor="accent2" w:themeShade="BF"/>
        </w:rPr>
      </w:pPr>
      <w:r w:rsidRPr="0086501A">
        <w:rPr>
          <w:i/>
          <w:color w:val="325F64" w:themeColor="accent2" w:themeShade="BF"/>
        </w:rPr>
        <w:t>[Content of Discussion Topics from SMIG</w:t>
      </w:r>
      <w:r>
        <w:rPr>
          <w:i/>
          <w:color w:val="325F64" w:themeColor="accent2" w:themeShade="BF"/>
        </w:rPr>
        <w:t>-ENV</w:t>
      </w:r>
      <w:r w:rsidRPr="0086501A">
        <w:rPr>
          <w:i/>
          <w:color w:val="325F64" w:themeColor="accent2" w:themeShade="BF"/>
        </w:rPr>
        <w:t xml:space="preserve"> that are Relevant to Support Strategy]</w:t>
      </w:r>
    </w:p>
    <w:p w:rsidR="005E2F03" w:rsidRDefault="005E2F03" w:rsidP="005E2F03">
      <w:pPr>
        <w:pStyle w:val="Heading2"/>
      </w:pPr>
      <w:bookmarkStart w:id="47" w:name="_Toc278365337"/>
      <w:r>
        <w:t>Development and Operational Support</w:t>
      </w:r>
      <w:bookmarkEnd w:id="47"/>
    </w:p>
    <w:p w:rsidR="005E2F03" w:rsidRPr="0086501A" w:rsidRDefault="005E2F03" w:rsidP="005E2F03">
      <w:pPr>
        <w:rPr>
          <w:i/>
          <w:color w:val="325F64" w:themeColor="accent2" w:themeShade="BF"/>
        </w:rPr>
      </w:pPr>
      <w:r w:rsidRPr="0086501A">
        <w:rPr>
          <w:i/>
          <w:color w:val="325F64" w:themeColor="accent2" w:themeShade="BF"/>
        </w:rPr>
        <w:t>[Content of Discussion Topics from SMIG</w:t>
      </w:r>
      <w:r>
        <w:rPr>
          <w:i/>
          <w:color w:val="325F64" w:themeColor="accent2" w:themeShade="BF"/>
        </w:rPr>
        <w:t>-ENV</w:t>
      </w:r>
      <w:r w:rsidRPr="0086501A">
        <w:rPr>
          <w:i/>
          <w:color w:val="325F64" w:themeColor="accent2" w:themeShade="BF"/>
        </w:rPr>
        <w:t xml:space="preserve"> that are Relevant to Support Strategy]</w:t>
      </w:r>
    </w:p>
    <w:p w:rsidR="005E2F03" w:rsidRDefault="005E2F03" w:rsidP="005E2F03">
      <w:pPr>
        <w:pStyle w:val="Heading2"/>
      </w:pPr>
      <w:bookmarkStart w:id="48" w:name="_Toc278365338"/>
      <w:r>
        <w:t>Community Support</w:t>
      </w:r>
      <w:bookmarkEnd w:id="48"/>
    </w:p>
    <w:p w:rsidR="005E2F03" w:rsidRPr="0086501A" w:rsidRDefault="005E2F03" w:rsidP="005E2F03">
      <w:pPr>
        <w:rPr>
          <w:i/>
          <w:color w:val="325F64" w:themeColor="accent2" w:themeShade="BF"/>
        </w:rPr>
      </w:pPr>
      <w:r w:rsidRPr="0086501A">
        <w:rPr>
          <w:i/>
          <w:color w:val="325F64" w:themeColor="accent2" w:themeShade="BF"/>
        </w:rPr>
        <w:t>[Content of Discussion Topics from SMIG</w:t>
      </w:r>
      <w:r>
        <w:rPr>
          <w:i/>
          <w:color w:val="325F64" w:themeColor="accent2" w:themeShade="BF"/>
        </w:rPr>
        <w:t>-ENV</w:t>
      </w:r>
      <w:r w:rsidRPr="0086501A">
        <w:rPr>
          <w:i/>
          <w:color w:val="325F64" w:themeColor="accent2" w:themeShade="BF"/>
        </w:rPr>
        <w:t xml:space="preserve"> that are Relevant to Support Strategy]</w:t>
      </w:r>
    </w:p>
    <w:p w:rsidR="005E2F03" w:rsidRPr="005E2F03" w:rsidRDefault="005E2F03" w:rsidP="005E2F03"/>
    <w:p w:rsidR="00F550D1" w:rsidRPr="00F550D1" w:rsidRDefault="00F550D1" w:rsidP="00F550D1"/>
    <w:p w:rsidR="004B4B3A" w:rsidRPr="004B4B3A" w:rsidRDefault="004B4B3A" w:rsidP="004B4B3A"/>
    <w:p w:rsidR="005357CB" w:rsidRPr="005357CB" w:rsidRDefault="005357CB" w:rsidP="005357CB"/>
    <w:p w:rsidR="0086501A" w:rsidRPr="0086501A" w:rsidRDefault="0086501A" w:rsidP="0086501A"/>
    <w:p w:rsidR="00D32C06" w:rsidRDefault="00D32C06" w:rsidP="0086501A">
      <w:pPr>
        <w:pStyle w:val="Heading1"/>
      </w:pPr>
      <w:bookmarkStart w:id="49" w:name="_Ref257362625"/>
      <w:bookmarkStart w:id="50" w:name="_Toc278365339"/>
      <w:r>
        <w:t>Conclusions</w:t>
      </w:r>
      <w:bookmarkEnd w:id="49"/>
      <w:r w:rsidR="0030210C">
        <w:t xml:space="preserve"> and Next Steps</w:t>
      </w:r>
      <w:bookmarkEnd w:id="50"/>
    </w:p>
    <w:p w:rsidR="0030210C" w:rsidRPr="0030210C" w:rsidRDefault="0030210C" w:rsidP="0030210C">
      <w:pPr>
        <w:rPr>
          <w:i/>
          <w:color w:val="325F64" w:themeColor="accent2" w:themeShade="BF"/>
        </w:rPr>
      </w:pPr>
      <w:r w:rsidRPr="0030210C">
        <w:rPr>
          <w:i/>
          <w:color w:val="325F64" w:themeColor="accent2" w:themeShade="BF"/>
        </w:rPr>
        <w:t xml:space="preserve">[High-Level Summary of </w:t>
      </w:r>
      <w:r w:rsidR="00BD5726">
        <w:rPr>
          <w:i/>
          <w:color w:val="325F64" w:themeColor="accent2" w:themeShade="BF"/>
        </w:rPr>
        <w:t>SOA Environment</w:t>
      </w:r>
      <w:r w:rsidRPr="0030210C">
        <w:rPr>
          <w:i/>
          <w:color w:val="325F64" w:themeColor="accent2" w:themeShade="BF"/>
        </w:rPr>
        <w:t xml:space="preserve"> Strategy]</w:t>
      </w:r>
    </w:p>
    <w:p w:rsidR="0030210C" w:rsidRPr="0030210C" w:rsidRDefault="00BD5726" w:rsidP="0030210C">
      <w:pPr>
        <w:rPr>
          <w:i/>
          <w:color w:val="325F64" w:themeColor="accent2" w:themeShade="BF"/>
        </w:rPr>
      </w:pPr>
      <w:r w:rsidRPr="0030210C">
        <w:rPr>
          <w:i/>
          <w:color w:val="325F64" w:themeColor="accent2" w:themeShade="BF"/>
        </w:rPr>
        <w:t xml:space="preserve"> </w:t>
      </w:r>
      <w:r w:rsidR="0030210C" w:rsidRPr="0030210C">
        <w:rPr>
          <w:i/>
          <w:color w:val="325F64" w:themeColor="accent2" w:themeShade="BF"/>
        </w:rPr>
        <w:t>[Recommended Next Steps]</w:t>
      </w:r>
    </w:p>
    <w:p w:rsidR="00B00C42" w:rsidRDefault="00B00C42" w:rsidP="0086501A">
      <w:pPr>
        <w:pStyle w:val="Heading-NoNum"/>
      </w:pPr>
      <w:bookmarkStart w:id="51" w:name="_Toc278365340"/>
      <w:r>
        <w:t>References</w:t>
      </w:r>
      <w:bookmarkEnd w:id="51"/>
    </w:p>
    <w:p w:rsidR="00B00C42" w:rsidRPr="0030210C" w:rsidRDefault="000130B3" w:rsidP="00B00C42">
      <w:pPr>
        <w:pStyle w:val="BibAuthor"/>
        <w:rPr>
          <w:i/>
          <w:color w:val="325F64" w:themeColor="accent2" w:themeShade="BF"/>
        </w:rPr>
      </w:pPr>
      <w:r w:rsidRPr="0030210C">
        <w:rPr>
          <w:i/>
          <w:color w:val="325F64" w:themeColor="accent2" w:themeShade="BF"/>
        </w:rPr>
        <w:t xml:space="preserve"> </w:t>
      </w:r>
      <w:r w:rsidR="00B00C42" w:rsidRPr="0030210C">
        <w:rPr>
          <w:i/>
          <w:color w:val="325F64" w:themeColor="accent2" w:themeShade="BF"/>
        </w:rPr>
        <w:t>[Add Author]</w:t>
      </w:r>
    </w:p>
    <w:p w:rsidR="00B00C42" w:rsidRDefault="00B00C42" w:rsidP="00B00C42">
      <w:pPr>
        <w:pStyle w:val="BibEntry"/>
        <w:rPr>
          <w:i/>
          <w:color w:val="325F64" w:themeColor="accent2" w:themeShade="BF"/>
        </w:rPr>
      </w:pPr>
      <w:r w:rsidRPr="0030210C">
        <w:rPr>
          <w:i/>
          <w:color w:val="325F64" w:themeColor="accent2" w:themeShade="BF"/>
        </w:rPr>
        <w:t>[Add Entry]</w:t>
      </w:r>
    </w:p>
    <w:p w:rsidR="00E35A30" w:rsidRDefault="00E35A30">
      <w:pPr>
        <w:spacing w:before="0" w:line="288" w:lineRule="auto"/>
        <w:rPr>
          <w:i/>
          <w:color w:val="325F64" w:themeColor="accent2" w:themeShade="BF"/>
        </w:rPr>
      </w:pPr>
    </w:p>
    <w:sectPr w:rsidR="00E35A30" w:rsidSect="006B390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84D" w:rsidRDefault="0003284D" w:rsidP="009940F3">
      <w:pPr>
        <w:spacing w:before="0" w:after="0" w:line="240" w:lineRule="auto"/>
      </w:pPr>
      <w:r>
        <w:separator/>
      </w:r>
    </w:p>
  </w:endnote>
  <w:endnote w:type="continuationSeparator" w:id="0">
    <w:p w:rsidR="0003284D" w:rsidRDefault="0003284D" w:rsidP="009940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38894"/>
      <w:docPartObj>
        <w:docPartGallery w:val="Page Numbers (Bottom of Page)"/>
        <w:docPartUnique/>
      </w:docPartObj>
    </w:sdtPr>
    <w:sdtEndPr/>
    <w:sdtContent>
      <w:p w:rsidR="0030210C" w:rsidRDefault="00640346">
        <w:pPr>
          <w:pStyle w:val="Footer"/>
        </w:pPr>
        <w:r>
          <w:rPr>
            <w:noProof/>
            <w:lang w:eastAsia="zh-TW"/>
          </w:rPr>
          <w:pict>
            <v:group id="_x0000_s2055" style="position:absolute;margin-left:-165.25pt;margin-top:0;width:34.4pt;height:56.45pt;z-index:251660288;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56" type="#_x0000_t32" style="position:absolute;left:2111;top:15387;width:0;height:441;flip:y" o:connectortype="straight" strokecolor="#7f7f7f [1612]"/>
              <v:rect id="_x0000_s2057" style="position:absolute;left:1743;top:14699;width:688;height:688;v-text-anchor:middle" filled="f" strokecolor="#7f7f7f [1612]">
                <v:textbox style="mso-next-textbox:#_x0000_s2057">
                  <w:txbxContent>
                    <w:p w:rsidR="0030210C" w:rsidRDefault="00E8141F">
                      <w:pPr>
                        <w:pStyle w:val="Footer"/>
                        <w:jc w:val="center"/>
                        <w:rPr>
                          <w:sz w:val="16"/>
                          <w:szCs w:val="16"/>
                        </w:rPr>
                      </w:pPr>
                      <w:r>
                        <w:fldChar w:fldCharType="begin"/>
                      </w:r>
                      <w:r>
                        <w:instrText xml:space="preserve"> PAGE    \* MERGEFORMAT </w:instrText>
                      </w:r>
                      <w:r>
                        <w:fldChar w:fldCharType="separate"/>
                      </w:r>
                      <w:r w:rsidR="00020152" w:rsidRPr="00020152">
                        <w:rPr>
                          <w:noProof/>
                          <w:sz w:val="16"/>
                          <w:szCs w:val="16"/>
                        </w:rPr>
                        <w:t>2</w:t>
                      </w:r>
                      <w:r>
                        <w:rPr>
                          <w:noProof/>
                          <w:sz w:val="16"/>
                          <w:szCs w:val="16"/>
                        </w:rPr>
                        <w:fldChar w:fldCharType="end"/>
                      </w:r>
                    </w:p>
                  </w:txbxContent>
                </v:textbox>
              </v:rect>
              <w10:wrap anchorx="margin" anchory="page"/>
            </v:group>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0C" w:rsidRDefault="003021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38897"/>
      <w:docPartObj>
        <w:docPartGallery w:val="Page Numbers (Bottom of Page)"/>
        <w:docPartUnique/>
      </w:docPartObj>
    </w:sdtPr>
    <w:sdtEndPr/>
    <w:sdtContent>
      <w:p w:rsidR="0030210C" w:rsidRDefault="00640346">
        <w:pPr>
          <w:pStyle w:val="Footer"/>
        </w:pPr>
        <w:r>
          <w:rPr>
            <w:noProof/>
            <w:lang w:eastAsia="zh-TW"/>
          </w:rPr>
          <w:pict>
            <v:group id="_x0000_s2061" style="position:absolute;margin-left:-165.25pt;margin-top:0;width:34.4pt;height:56.45pt;z-index:251662336;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2062" type="#_x0000_t32" style="position:absolute;left:2111;top:15387;width:0;height:441;flip:y" o:connectortype="straight" strokecolor="#7f7f7f [1612]"/>
              <v:rect id="_x0000_s2063" style="position:absolute;left:1743;top:14699;width:688;height:688;v-text-anchor:middle" filled="f" strokecolor="#7f7f7f [1612]">
                <v:textbox>
                  <w:txbxContent>
                    <w:p w:rsidR="0030210C" w:rsidRDefault="00E8141F">
                      <w:pPr>
                        <w:pStyle w:val="Footer"/>
                        <w:jc w:val="center"/>
                        <w:rPr>
                          <w:sz w:val="16"/>
                          <w:szCs w:val="16"/>
                        </w:rPr>
                      </w:pPr>
                      <w:r>
                        <w:fldChar w:fldCharType="begin"/>
                      </w:r>
                      <w:r>
                        <w:instrText xml:space="preserve"> PAGE    \* MERGEFORMAT </w:instrText>
                      </w:r>
                      <w:r>
                        <w:fldChar w:fldCharType="separate"/>
                      </w:r>
                      <w:r w:rsidR="00640346" w:rsidRPr="00640346">
                        <w:rPr>
                          <w:noProof/>
                          <w:sz w:val="16"/>
                          <w:szCs w:val="16"/>
                        </w:rPr>
                        <w:t>8</w:t>
                      </w:r>
                      <w:r>
                        <w:rPr>
                          <w:noProof/>
                          <w:sz w:val="16"/>
                          <w:szCs w:val="16"/>
                        </w:rPr>
                        <w:fldChar w:fldCharType="end"/>
                      </w:r>
                    </w:p>
                  </w:txbxContent>
                </v:textbox>
              </v:rect>
              <w10:wrap anchorx="margin" anchory="page"/>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84D" w:rsidRDefault="0003284D" w:rsidP="009940F3">
      <w:pPr>
        <w:spacing w:before="0" w:after="0" w:line="240" w:lineRule="auto"/>
      </w:pPr>
      <w:r>
        <w:separator/>
      </w:r>
    </w:p>
  </w:footnote>
  <w:footnote w:type="continuationSeparator" w:id="0">
    <w:p w:rsidR="0003284D" w:rsidRDefault="0003284D" w:rsidP="009940F3">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7EA87E"/>
    <w:lvl w:ilvl="0">
      <w:start w:val="1"/>
      <w:numFmt w:val="decimal"/>
      <w:lvlText w:val="%1."/>
      <w:lvlJc w:val="left"/>
      <w:pPr>
        <w:tabs>
          <w:tab w:val="num" w:pos="1800"/>
        </w:tabs>
        <w:ind w:left="1800" w:hanging="360"/>
      </w:pPr>
    </w:lvl>
  </w:abstractNum>
  <w:abstractNum w:abstractNumId="1">
    <w:nsid w:val="FFFFFF7D"/>
    <w:multiLevelType w:val="singleLevel"/>
    <w:tmpl w:val="7A6E4A98"/>
    <w:lvl w:ilvl="0">
      <w:start w:val="1"/>
      <w:numFmt w:val="decimal"/>
      <w:lvlText w:val="%1."/>
      <w:lvlJc w:val="left"/>
      <w:pPr>
        <w:tabs>
          <w:tab w:val="num" w:pos="1440"/>
        </w:tabs>
        <w:ind w:left="1440" w:hanging="360"/>
      </w:pPr>
    </w:lvl>
  </w:abstractNum>
  <w:abstractNum w:abstractNumId="2">
    <w:nsid w:val="FFFFFF7E"/>
    <w:multiLevelType w:val="singleLevel"/>
    <w:tmpl w:val="07CC85FC"/>
    <w:lvl w:ilvl="0">
      <w:start w:val="1"/>
      <w:numFmt w:val="decimal"/>
      <w:lvlText w:val="%1."/>
      <w:lvlJc w:val="left"/>
      <w:pPr>
        <w:tabs>
          <w:tab w:val="num" w:pos="1080"/>
        </w:tabs>
        <w:ind w:left="1080" w:hanging="360"/>
      </w:pPr>
    </w:lvl>
  </w:abstractNum>
  <w:abstractNum w:abstractNumId="3">
    <w:nsid w:val="FFFFFF7F"/>
    <w:multiLevelType w:val="singleLevel"/>
    <w:tmpl w:val="BD1A2D84"/>
    <w:lvl w:ilvl="0">
      <w:start w:val="1"/>
      <w:numFmt w:val="decimal"/>
      <w:lvlText w:val="%1."/>
      <w:lvlJc w:val="left"/>
      <w:pPr>
        <w:tabs>
          <w:tab w:val="num" w:pos="720"/>
        </w:tabs>
        <w:ind w:left="720" w:hanging="360"/>
      </w:pPr>
    </w:lvl>
  </w:abstractNum>
  <w:abstractNum w:abstractNumId="4">
    <w:nsid w:val="FFFFFF80"/>
    <w:multiLevelType w:val="singleLevel"/>
    <w:tmpl w:val="4ABECD1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E0AA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FA92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374764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75E861C"/>
    <w:lvl w:ilvl="0">
      <w:start w:val="1"/>
      <w:numFmt w:val="decimal"/>
      <w:pStyle w:val="ListNumber"/>
      <w:lvlText w:val="%1."/>
      <w:lvlJc w:val="left"/>
      <w:pPr>
        <w:tabs>
          <w:tab w:val="num" w:pos="360"/>
        </w:tabs>
        <w:ind w:left="360" w:hanging="360"/>
      </w:pPr>
    </w:lvl>
  </w:abstractNum>
  <w:abstractNum w:abstractNumId="9">
    <w:nsid w:val="FFFFFF89"/>
    <w:multiLevelType w:val="singleLevel"/>
    <w:tmpl w:val="66B238C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B10D7E"/>
    <w:multiLevelType w:val="multilevel"/>
    <w:tmpl w:val="2A7E6FCE"/>
    <w:lvl w:ilvl="0">
      <w:start w:val="1"/>
      <w:numFmt w:val="decimal"/>
      <w:lvlText w:val="%1."/>
      <w:lvlJc w:val="left"/>
      <w:pPr>
        <w:ind w:left="864" w:hanging="360"/>
      </w:pPr>
    </w:lvl>
    <w:lvl w:ilvl="1">
      <w:start w:val="1"/>
      <w:numFmt w:val="lowerLetter"/>
      <w:lvlText w:val="%2."/>
      <w:lvlJc w:val="left"/>
      <w:pPr>
        <w:ind w:left="1584" w:hanging="360"/>
      </w:pPr>
    </w:lvl>
    <w:lvl w:ilvl="2">
      <w:start w:val="1"/>
      <w:numFmt w:val="lowerRoman"/>
      <w:lvlText w:val="%3."/>
      <w:lvlJc w:val="right"/>
      <w:pPr>
        <w:ind w:left="2304" w:hanging="180"/>
      </w:pPr>
    </w:lvl>
    <w:lvl w:ilvl="3">
      <w:start w:val="1"/>
      <w:numFmt w:val="decimal"/>
      <w:lvlText w:val="%4."/>
      <w:lvlJc w:val="left"/>
      <w:pPr>
        <w:ind w:left="3024" w:hanging="360"/>
      </w:pPr>
    </w:lvl>
    <w:lvl w:ilvl="4">
      <w:start w:val="1"/>
      <w:numFmt w:val="lowerLetter"/>
      <w:lvlText w:val="%5."/>
      <w:lvlJc w:val="left"/>
      <w:pPr>
        <w:ind w:left="3744" w:hanging="360"/>
      </w:pPr>
    </w:lvl>
    <w:lvl w:ilvl="5">
      <w:start w:val="1"/>
      <w:numFmt w:val="lowerRoman"/>
      <w:lvlText w:val="%6."/>
      <w:lvlJc w:val="right"/>
      <w:pPr>
        <w:ind w:left="4464" w:hanging="180"/>
      </w:pPr>
    </w:lvl>
    <w:lvl w:ilvl="6">
      <w:start w:val="1"/>
      <w:numFmt w:val="decimal"/>
      <w:lvlText w:val="%7."/>
      <w:lvlJc w:val="left"/>
      <w:pPr>
        <w:ind w:left="5184" w:hanging="360"/>
      </w:pPr>
    </w:lvl>
    <w:lvl w:ilvl="7">
      <w:start w:val="1"/>
      <w:numFmt w:val="lowerLetter"/>
      <w:lvlText w:val="%8."/>
      <w:lvlJc w:val="left"/>
      <w:pPr>
        <w:ind w:left="5904" w:hanging="360"/>
      </w:pPr>
    </w:lvl>
    <w:lvl w:ilvl="8">
      <w:start w:val="1"/>
      <w:numFmt w:val="lowerRoman"/>
      <w:lvlText w:val="%9."/>
      <w:lvlJc w:val="right"/>
      <w:pPr>
        <w:ind w:left="6624" w:hanging="180"/>
      </w:pPr>
    </w:lvl>
  </w:abstractNum>
  <w:abstractNum w:abstractNumId="11">
    <w:nsid w:val="09536CE1"/>
    <w:multiLevelType w:val="hybridMultilevel"/>
    <w:tmpl w:val="98D84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003D63"/>
    <w:multiLevelType w:val="multilevel"/>
    <w:tmpl w:val="B71090B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nsid w:val="289E6B92"/>
    <w:multiLevelType w:val="multilevel"/>
    <w:tmpl w:val="DEEA51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69E7C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3BD329C"/>
    <w:multiLevelType w:val="multilevel"/>
    <w:tmpl w:val="39000E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85D376C"/>
    <w:multiLevelType w:val="multilevel"/>
    <w:tmpl w:val="23388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65C347D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A2A7933"/>
    <w:multiLevelType w:val="multilevel"/>
    <w:tmpl w:val="41943F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D7121A2"/>
    <w:multiLevelType w:val="hybridMultilevel"/>
    <w:tmpl w:val="D3B20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8"/>
    <w:lvlOverride w:ilvl="0">
      <w:startOverride w:val="1"/>
    </w:lvlOverride>
  </w:num>
  <w:num w:numId="13">
    <w:abstractNumId w:val="8"/>
    <w:lvlOverride w:ilvl="0">
      <w:startOverride w:val="1"/>
    </w:lvlOverride>
  </w:num>
  <w:num w:numId="14">
    <w:abstractNumId w:val="15"/>
  </w:num>
  <w:num w:numId="15">
    <w:abstractNumId w:val="17"/>
  </w:num>
  <w:num w:numId="16">
    <w:abstractNumId w:val="14"/>
  </w:num>
  <w:num w:numId="17">
    <w:abstractNumId w:val="18"/>
  </w:num>
  <w:num w:numId="18">
    <w:abstractNumId w:val="13"/>
  </w:num>
  <w:num w:numId="19">
    <w:abstractNumId w:val="10"/>
  </w:num>
  <w:num w:numId="20">
    <w:abstractNumId w:val="16"/>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savePreviewPicture/>
  <w:hdrShapeDefaults>
    <o:shapedefaults v:ext="edit" spidmax="2066"/>
    <o:shapelayout v:ext="edit">
      <o:idmap v:ext="edit" data="2"/>
      <o:rules v:ext="edit">
        <o:r id="V:Rule3" type="connector" idref="#_x0000_s2056"/>
        <o:r id="V:Rule4" type="connector" idref="#_x0000_s2062"/>
      </o:rules>
    </o:shapelayout>
  </w:hdrShapeDefaults>
  <w:footnotePr>
    <w:footnote w:id="-1"/>
    <w:footnote w:id="0"/>
  </w:footnotePr>
  <w:endnotePr>
    <w:endnote w:id="-1"/>
    <w:endnote w:id="0"/>
  </w:endnotePr>
  <w:compat>
    <w:compatSetting w:name="compatibilityMode" w:uri="http://schemas.microsoft.com/office/word" w:val="12"/>
  </w:compat>
  <w:rsids>
    <w:rsidRoot w:val="00CC36E2"/>
    <w:rsid w:val="00005093"/>
    <w:rsid w:val="000068E3"/>
    <w:rsid w:val="000130B3"/>
    <w:rsid w:val="00020152"/>
    <w:rsid w:val="0003284D"/>
    <w:rsid w:val="00043CFD"/>
    <w:rsid w:val="000710A2"/>
    <w:rsid w:val="00093781"/>
    <w:rsid w:val="000940A6"/>
    <w:rsid w:val="000A772E"/>
    <w:rsid w:val="000F729E"/>
    <w:rsid w:val="00104995"/>
    <w:rsid w:val="00135AE7"/>
    <w:rsid w:val="00173E6B"/>
    <w:rsid w:val="00181067"/>
    <w:rsid w:val="00195511"/>
    <w:rsid w:val="001A7B64"/>
    <w:rsid w:val="00216097"/>
    <w:rsid w:val="00223618"/>
    <w:rsid w:val="00265EEF"/>
    <w:rsid w:val="002A690A"/>
    <w:rsid w:val="002D4B7A"/>
    <w:rsid w:val="002F2756"/>
    <w:rsid w:val="002F2F26"/>
    <w:rsid w:val="0030210C"/>
    <w:rsid w:val="00307734"/>
    <w:rsid w:val="003271D5"/>
    <w:rsid w:val="00336781"/>
    <w:rsid w:val="0036535A"/>
    <w:rsid w:val="00371017"/>
    <w:rsid w:val="003A313C"/>
    <w:rsid w:val="003B30AF"/>
    <w:rsid w:val="003F3FDE"/>
    <w:rsid w:val="0047717C"/>
    <w:rsid w:val="00482558"/>
    <w:rsid w:val="004A508E"/>
    <w:rsid w:val="004B4B3A"/>
    <w:rsid w:val="004D1976"/>
    <w:rsid w:val="00507F7F"/>
    <w:rsid w:val="0052215B"/>
    <w:rsid w:val="005357CB"/>
    <w:rsid w:val="005446D6"/>
    <w:rsid w:val="00566888"/>
    <w:rsid w:val="00577704"/>
    <w:rsid w:val="005910BD"/>
    <w:rsid w:val="005968D9"/>
    <w:rsid w:val="005B1800"/>
    <w:rsid w:val="005E2F03"/>
    <w:rsid w:val="005F5CDA"/>
    <w:rsid w:val="005F6A62"/>
    <w:rsid w:val="00640346"/>
    <w:rsid w:val="006A2B51"/>
    <w:rsid w:val="006B3904"/>
    <w:rsid w:val="006C26FA"/>
    <w:rsid w:val="006C7F20"/>
    <w:rsid w:val="00706406"/>
    <w:rsid w:val="00761164"/>
    <w:rsid w:val="00762C47"/>
    <w:rsid w:val="007921EB"/>
    <w:rsid w:val="007A49D0"/>
    <w:rsid w:val="007A7D8F"/>
    <w:rsid w:val="007B4F63"/>
    <w:rsid w:val="007F12BD"/>
    <w:rsid w:val="00846018"/>
    <w:rsid w:val="0086501A"/>
    <w:rsid w:val="00872EFA"/>
    <w:rsid w:val="00876ACE"/>
    <w:rsid w:val="00885B35"/>
    <w:rsid w:val="00897743"/>
    <w:rsid w:val="008F1CBD"/>
    <w:rsid w:val="008F69DF"/>
    <w:rsid w:val="00925613"/>
    <w:rsid w:val="009317D5"/>
    <w:rsid w:val="009507C9"/>
    <w:rsid w:val="00975769"/>
    <w:rsid w:val="009940F3"/>
    <w:rsid w:val="009A5F30"/>
    <w:rsid w:val="009C30EE"/>
    <w:rsid w:val="009C6248"/>
    <w:rsid w:val="009D0F92"/>
    <w:rsid w:val="009E2F03"/>
    <w:rsid w:val="009E5BC6"/>
    <w:rsid w:val="00A1442F"/>
    <w:rsid w:val="00A42E2A"/>
    <w:rsid w:val="00A57718"/>
    <w:rsid w:val="00A619B0"/>
    <w:rsid w:val="00A61FEF"/>
    <w:rsid w:val="00A65394"/>
    <w:rsid w:val="00A67680"/>
    <w:rsid w:val="00A728F1"/>
    <w:rsid w:val="00A74506"/>
    <w:rsid w:val="00AC4393"/>
    <w:rsid w:val="00AD2B2A"/>
    <w:rsid w:val="00AE2D5D"/>
    <w:rsid w:val="00AF58C4"/>
    <w:rsid w:val="00B00C42"/>
    <w:rsid w:val="00B071BB"/>
    <w:rsid w:val="00B43B53"/>
    <w:rsid w:val="00B77090"/>
    <w:rsid w:val="00BB6BB3"/>
    <w:rsid w:val="00BD1253"/>
    <w:rsid w:val="00BD3B91"/>
    <w:rsid w:val="00BD5726"/>
    <w:rsid w:val="00BE349E"/>
    <w:rsid w:val="00C252DE"/>
    <w:rsid w:val="00C52E3E"/>
    <w:rsid w:val="00C84CC5"/>
    <w:rsid w:val="00C8737E"/>
    <w:rsid w:val="00C87FFB"/>
    <w:rsid w:val="00CC1D67"/>
    <w:rsid w:val="00CC36E2"/>
    <w:rsid w:val="00CF033D"/>
    <w:rsid w:val="00CF6957"/>
    <w:rsid w:val="00D32C06"/>
    <w:rsid w:val="00D516DD"/>
    <w:rsid w:val="00DA265F"/>
    <w:rsid w:val="00DA4365"/>
    <w:rsid w:val="00DA472C"/>
    <w:rsid w:val="00DE5A94"/>
    <w:rsid w:val="00E10079"/>
    <w:rsid w:val="00E35A30"/>
    <w:rsid w:val="00E41B63"/>
    <w:rsid w:val="00E46FF7"/>
    <w:rsid w:val="00E612EA"/>
    <w:rsid w:val="00E8141F"/>
    <w:rsid w:val="00E90761"/>
    <w:rsid w:val="00E908B6"/>
    <w:rsid w:val="00E97200"/>
    <w:rsid w:val="00EB337B"/>
    <w:rsid w:val="00EE16D0"/>
    <w:rsid w:val="00EE7DEB"/>
    <w:rsid w:val="00F37049"/>
    <w:rsid w:val="00F550D1"/>
    <w:rsid w:val="00F67250"/>
    <w:rsid w:val="00F971C7"/>
    <w:rsid w:val="00F97EC6"/>
    <w:rsid w:val="00FA34A2"/>
    <w:rsid w:val="00FD3F15"/>
    <w:rsid w:val="00FD5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017"/>
    <w:pPr>
      <w:spacing w:before="200" w:line="276" w:lineRule="auto"/>
    </w:pPr>
    <w:rPr>
      <w:rFonts w:eastAsiaTheme="minorEastAsia"/>
      <w:sz w:val="20"/>
      <w:szCs w:val="20"/>
    </w:rPr>
  </w:style>
  <w:style w:type="paragraph" w:styleId="Heading1">
    <w:name w:val="heading 1"/>
    <w:basedOn w:val="Normal"/>
    <w:next w:val="Normal"/>
    <w:link w:val="Heading1Char"/>
    <w:uiPriority w:val="9"/>
    <w:qFormat/>
    <w:rsid w:val="0086501A"/>
    <w:pPr>
      <w:pageBreakBefore/>
      <w:numPr>
        <w:numId w:val="21"/>
      </w:numPr>
      <w:pBdr>
        <w:top w:val="single" w:sz="8" w:space="0" w:color="438086" w:themeColor="accent2"/>
        <w:left w:val="single" w:sz="8" w:space="0" w:color="438086" w:themeColor="accent2"/>
        <w:bottom w:val="single" w:sz="8" w:space="0" w:color="438086" w:themeColor="accent2"/>
        <w:right w:val="single" w:sz="8" w:space="0" w:color="438086" w:themeColor="accent2"/>
      </w:pBdr>
      <w:shd w:val="clear" w:color="auto" w:fill="D5E8EA" w:themeFill="accent2" w:themeFillTint="33"/>
      <w:spacing w:before="480" w:after="100" w:line="269" w:lineRule="auto"/>
      <w:contextualSpacing/>
      <w:outlineLvl w:val="0"/>
    </w:pPr>
    <w:rPr>
      <w:rFonts w:asciiTheme="majorHAnsi" w:eastAsiaTheme="majorEastAsia" w:hAnsiTheme="majorHAnsi" w:cstheme="majorBidi"/>
      <w:b/>
      <w:bCs/>
      <w:color w:val="213F42" w:themeColor="accent2" w:themeShade="7F"/>
      <w:sz w:val="22"/>
      <w:szCs w:val="22"/>
    </w:rPr>
  </w:style>
  <w:style w:type="paragraph" w:styleId="Heading2">
    <w:name w:val="heading 2"/>
    <w:basedOn w:val="Normal"/>
    <w:next w:val="Normal"/>
    <w:link w:val="Heading2Char"/>
    <w:uiPriority w:val="9"/>
    <w:unhideWhenUsed/>
    <w:qFormat/>
    <w:rsid w:val="0086501A"/>
    <w:pPr>
      <w:numPr>
        <w:ilvl w:val="1"/>
        <w:numId w:val="21"/>
      </w:numPr>
      <w:pBdr>
        <w:top w:val="single" w:sz="4" w:space="0" w:color="438086" w:themeColor="accent2"/>
        <w:left w:val="single" w:sz="48" w:space="2" w:color="438086" w:themeColor="accent2"/>
        <w:bottom w:val="single" w:sz="4" w:space="0" w:color="438086" w:themeColor="accent2"/>
        <w:right w:val="single" w:sz="4" w:space="4" w:color="438086" w:themeColor="accent2"/>
      </w:pBdr>
      <w:spacing w:after="100" w:line="269" w:lineRule="auto"/>
      <w:ind w:left="720"/>
      <w:contextualSpacing/>
      <w:outlineLvl w:val="1"/>
    </w:pPr>
    <w:rPr>
      <w:rFonts w:asciiTheme="majorHAnsi" w:eastAsiaTheme="majorEastAsia" w:hAnsiTheme="majorHAnsi" w:cstheme="majorBidi"/>
      <w:b/>
      <w:bCs/>
      <w:color w:val="325F64" w:themeColor="accent2" w:themeShade="BF"/>
      <w:sz w:val="22"/>
      <w:szCs w:val="22"/>
    </w:rPr>
  </w:style>
  <w:style w:type="paragraph" w:styleId="Heading3">
    <w:name w:val="heading 3"/>
    <w:basedOn w:val="Normal"/>
    <w:next w:val="Normal"/>
    <w:link w:val="Heading3Char"/>
    <w:uiPriority w:val="9"/>
    <w:unhideWhenUsed/>
    <w:qFormat/>
    <w:rsid w:val="0086501A"/>
    <w:pPr>
      <w:numPr>
        <w:ilvl w:val="2"/>
        <w:numId w:val="21"/>
      </w:numPr>
      <w:pBdr>
        <w:left w:val="single" w:sz="48" w:space="2" w:color="438086" w:themeColor="accent2"/>
        <w:bottom w:val="single" w:sz="4" w:space="0" w:color="438086" w:themeColor="accent2"/>
      </w:pBdr>
      <w:spacing w:after="100" w:line="240" w:lineRule="auto"/>
      <w:ind w:left="900"/>
      <w:contextualSpacing/>
      <w:outlineLvl w:val="2"/>
    </w:pPr>
    <w:rPr>
      <w:rFonts w:asciiTheme="majorHAnsi" w:eastAsiaTheme="majorEastAsia" w:hAnsiTheme="majorHAnsi" w:cstheme="majorBidi"/>
      <w:b/>
      <w:bCs/>
      <w:color w:val="325F64" w:themeColor="accent2" w:themeShade="BF"/>
      <w:sz w:val="22"/>
      <w:szCs w:val="22"/>
    </w:rPr>
  </w:style>
  <w:style w:type="paragraph" w:styleId="Heading4">
    <w:name w:val="heading 4"/>
    <w:basedOn w:val="Normal"/>
    <w:next w:val="Normal"/>
    <w:link w:val="Heading4Char"/>
    <w:uiPriority w:val="9"/>
    <w:semiHidden/>
    <w:unhideWhenUsed/>
    <w:qFormat/>
    <w:rsid w:val="00A42E2A"/>
    <w:pPr>
      <w:numPr>
        <w:ilvl w:val="3"/>
        <w:numId w:val="21"/>
      </w:numPr>
      <w:pBdr>
        <w:left w:val="single" w:sz="4" w:space="2" w:color="438086" w:themeColor="accent2"/>
        <w:bottom w:val="single" w:sz="4" w:space="2" w:color="438086" w:themeColor="accent2"/>
      </w:pBdr>
      <w:spacing w:after="100" w:line="240" w:lineRule="auto"/>
      <w:contextualSpacing/>
      <w:outlineLvl w:val="3"/>
    </w:pPr>
    <w:rPr>
      <w:rFonts w:asciiTheme="majorHAnsi" w:eastAsiaTheme="majorEastAsia" w:hAnsiTheme="majorHAnsi" w:cstheme="majorBidi"/>
      <w:b/>
      <w:bCs/>
      <w:color w:val="325F64" w:themeColor="accent2" w:themeShade="BF"/>
      <w:sz w:val="22"/>
      <w:szCs w:val="22"/>
    </w:rPr>
  </w:style>
  <w:style w:type="paragraph" w:styleId="Heading5">
    <w:name w:val="heading 5"/>
    <w:basedOn w:val="Normal"/>
    <w:next w:val="Normal"/>
    <w:link w:val="Heading5Char"/>
    <w:uiPriority w:val="9"/>
    <w:semiHidden/>
    <w:unhideWhenUsed/>
    <w:qFormat/>
    <w:rsid w:val="00A42E2A"/>
    <w:pPr>
      <w:numPr>
        <w:ilvl w:val="4"/>
        <w:numId w:val="21"/>
      </w:numPr>
      <w:pBdr>
        <w:left w:val="dotted" w:sz="4" w:space="2" w:color="438086" w:themeColor="accent2"/>
        <w:bottom w:val="dotted" w:sz="4" w:space="2" w:color="438086" w:themeColor="accent2"/>
      </w:pBdr>
      <w:spacing w:after="100" w:line="240" w:lineRule="auto"/>
      <w:contextualSpacing/>
      <w:outlineLvl w:val="4"/>
    </w:pPr>
    <w:rPr>
      <w:rFonts w:asciiTheme="majorHAnsi" w:eastAsiaTheme="majorEastAsia" w:hAnsiTheme="majorHAnsi" w:cstheme="majorBidi"/>
      <w:b/>
      <w:bCs/>
      <w:color w:val="325F64" w:themeColor="accent2" w:themeShade="BF"/>
      <w:sz w:val="22"/>
      <w:szCs w:val="22"/>
    </w:rPr>
  </w:style>
  <w:style w:type="paragraph" w:styleId="Heading6">
    <w:name w:val="heading 6"/>
    <w:basedOn w:val="Normal"/>
    <w:next w:val="Normal"/>
    <w:link w:val="Heading6Char"/>
    <w:uiPriority w:val="9"/>
    <w:semiHidden/>
    <w:unhideWhenUsed/>
    <w:qFormat/>
    <w:rsid w:val="00A42E2A"/>
    <w:pPr>
      <w:numPr>
        <w:ilvl w:val="5"/>
        <w:numId w:val="21"/>
      </w:numPr>
      <w:pBdr>
        <w:bottom w:val="single" w:sz="4" w:space="2" w:color="ACD2D5" w:themeColor="accent2" w:themeTint="66"/>
      </w:pBdr>
      <w:spacing w:after="100" w:line="240" w:lineRule="auto"/>
      <w:contextualSpacing/>
      <w:outlineLvl w:val="5"/>
    </w:pPr>
    <w:rPr>
      <w:rFonts w:asciiTheme="majorHAnsi" w:eastAsiaTheme="majorEastAsia" w:hAnsiTheme="majorHAnsi" w:cstheme="majorBidi"/>
      <w:color w:val="325F64" w:themeColor="accent2" w:themeShade="BF"/>
      <w:sz w:val="22"/>
      <w:szCs w:val="22"/>
    </w:rPr>
  </w:style>
  <w:style w:type="paragraph" w:styleId="Heading7">
    <w:name w:val="heading 7"/>
    <w:basedOn w:val="Normal"/>
    <w:next w:val="Normal"/>
    <w:link w:val="Heading7Char"/>
    <w:uiPriority w:val="9"/>
    <w:semiHidden/>
    <w:unhideWhenUsed/>
    <w:qFormat/>
    <w:rsid w:val="00A42E2A"/>
    <w:pPr>
      <w:numPr>
        <w:ilvl w:val="6"/>
        <w:numId w:val="21"/>
      </w:numPr>
      <w:pBdr>
        <w:bottom w:val="dotted" w:sz="4" w:space="2" w:color="83BBC1" w:themeColor="accent2" w:themeTint="99"/>
      </w:pBdr>
      <w:spacing w:after="100" w:line="240" w:lineRule="auto"/>
      <w:contextualSpacing/>
      <w:outlineLvl w:val="6"/>
    </w:pPr>
    <w:rPr>
      <w:rFonts w:asciiTheme="majorHAnsi" w:eastAsiaTheme="majorEastAsia" w:hAnsiTheme="majorHAnsi" w:cstheme="majorBidi"/>
      <w:color w:val="325F64" w:themeColor="accent2" w:themeShade="BF"/>
      <w:sz w:val="22"/>
      <w:szCs w:val="22"/>
    </w:rPr>
  </w:style>
  <w:style w:type="paragraph" w:styleId="Heading8">
    <w:name w:val="heading 8"/>
    <w:basedOn w:val="Normal"/>
    <w:next w:val="Normal"/>
    <w:link w:val="Heading8Char"/>
    <w:uiPriority w:val="9"/>
    <w:semiHidden/>
    <w:unhideWhenUsed/>
    <w:qFormat/>
    <w:rsid w:val="00A42E2A"/>
    <w:pPr>
      <w:numPr>
        <w:ilvl w:val="7"/>
        <w:numId w:val="21"/>
      </w:numPr>
      <w:spacing w:after="100" w:line="240" w:lineRule="auto"/>
      <w:contextualSpacing/>
      <w:outlineLvl w:val="7"/>
    </w:pPr>
    <w:rPr>
      <w:rFonts w:asciiTheme="majorHAnsi" w:eastAsiaTheme="majorEastAsia" w:hAnsiTheme="majorHAnsi" w:cstheme="majorBidi"/>
      <w:color w:val="438086" w:themeColor="accent2"/>
      <w:sz w:val="22"/>
      <w:szCs w:val="22"/>
    </w:rPr>
  </w:style>
  <w:style w:type="paragraph" w:styleId="Heading9">
    <w:name w:val="heading 9"/>
    <w:basedOn w:val="Normal"/>
    <w:next w:val="Normal"/>
    <w:link w:val="Heading9Char"/>
    <w:uiPriority w:val="9"/>
    <w:semiHidden/>
    <w:unhideWhenUsed/>
    <w:qFormat/>
    <w:rsid w:val="00A42E2A"/>
    <w:pPr>
      <w:numPr>
        <w:ilvl w:val="8"/>
        <w:numId w:val="21"/>
      </w:numPr>
      <w:spacing w:after="100" w:line="240" w:lineRule="auto"/>
      <w:contextualSpacing/>
      <w:outlineLvl w:val="8"/>
    </w:pPr>
    <w:rPr>
      <w:rFonts w:asciiTheme="majorHAnsi" w:eastAsiaTheme="majorEastAsia" w:hAnsiTheme="majorHAnsi" w:cstheme="majorBidi"/>
      <w:color w:val="43808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01A"/>
    <w:rPr>
      <w:rFonts w:asciiTheme="majorHAnsi" w:eastAsiaTheme="majorEastAsia" w:hAnsiTheme="majorHAnsi" w:cstheme="majorBidi"/>
      <w:b/>
      <w:bCs/>
      <w:color w:val="213F42" w:themeColor="accent2" w:themeShade="7F"/>
      <w:shd w:val="clear" w:color="auto" w:fill="D5E8EA" w:themeFill="accent2" w:themeFillTint="33"/>
    </w:rPr>
  </w:style>
  <w:style w:type="character" w:customStyle="1" w:styleId="Heading2Char">
    <w:name w:val="Heading 2 Char"/>
    <w:basedOn w:val="DefaultParagraphFont"/>
    <w:link w:val="Heading2"/>
    <w:uiPriority w:val="9"/>
    <w:rsid w:val="0086501A"/>
    <w:rPr>
      <w:rFonts w:asciiTheme="majorHAnsi" w:eastAsiaTheme="majorEastAsia" w:hAnsiTheme="majorHAnsi" w:cstheme="majorBidi"/>
      <w:b/>
      <w:bCs/>
      <w:color w:val="325F64" w:themeColor="accent2" w:themeShade="BF"/>
    </w:rPr>
  </w:style>
  <w:style w:type="character" w:customStyle="1" w:styleId="Heading3Char">
    <w:name w:val="Heading 3 Char"/>
    <w:basedOn w:val="DefaultParagraphFont"/>
    <w:link w:val="Heading3"/>
    <w:uiPriority w:val="9"/>
    <w:rsid w:val="0086501A"/>
    <w:rPr>
      <w:rFonts w:asciiTheme="majorHAnsi" w:eastAsiaTheme="majorEastAsia" w:hAnsiTheme="majorHAnsi" w:cstheme="majorBidi"/>
      <w:b/>
      <w:bCs/>
      <w:color w:val="325F64" w:themeColor="accent2" w:themeShade="BF"/>
    </w:rPr>
  </w:style>
  <w:style w:type="character" w:customStyle="1" w:styleId="Heading4Char">
    <w:name w:val="Heading 4 Char"/>
    <w:basedOn w:val="DefaultParagraphFont"/>
    <w:link w:val="Heading4"/>
    <w:uiPriority w:val="9"/>
    <w:semiHidden/>
    <w:rsid w:val="00A42E2A"/>
    <w:rPr>
      <w:rFonts w:asciiTheme="majorHAnsi" w:eastAsiaTheme="majorEastAsia" w:hAnsiTheme="majorHAnsi" w:cstheme="majorBidi"/>
      <w:b/>
      <w:bCs/>
      <w:color w:val="325F64" w:themeColor="accent2" w:themeShade="BF"/>
    </w:rPr>
  </w:style>
  <w:style w:type="character" w:customStyle="1" w:styleId="Heading5Char">
    <w:name w:val="Heading 5 Char"/>
    <w:basedOn w:val="DefaultParagraphFont"/>
    <w:link w:val="Heading5"/>
    <w:uiPriority w:val="9"/>
    <w:semiHidden/>
    <w:rsid w:val="00A42E2A"/>
    <w:rPr>
      <w:rFonts w:asciiTheme="majorHAnsi" w:eastAsiaTheme="majorEastAsia" w:hAnsiTheme="majorHAnsi" w:cstheme="majorBidi"/>
      <w:b/>
      <w:bCs/>
      <w:color w:val="325F64" w:themeColor="accent2" w:themeShade="BF"/>
    </w:rPr>
  </w:style>
  <w:style w:type="character" w:customStyle="1" w:styleId="Heading6Char">
    <w:name w:val="Heading 6 Char"/>
    <w:basedOn w:val="DefaultParagraphFont"/>
    <w:link w:val="Heading6"/>
    <w:uiPriority w:val="9"/>
    <w:semiHidden/>
    <w:rsid w:val="00A42E2A"/>
    <w:rPr>
      <w:rFonts w:asciiTheme="majorHAnsi" w:eastAsiaTheme="majorEastAsia" w:hAnsiTheme="majorHAnsi" w:cstheme="majorBidi"/>
      <w:color w:val="325F64" w:themeColor="accent2" w:themeShade="BF"/>
    </w:rPr>
  </w:style>
  <w:style w:type="character" w:customStyle="1" w:styleId="Heading7Char">
    <w:name w:val="Heading 7 Char"/>
    <w:basedOn w:val="DefaultParagraphFont"/>
    <w:link w:val="Heading7"/>
    <w:uiPriority w:val="9"/>
    <w:semiHidden/>
    <w:rsid w:val="00A42E2A"/>
    <w:rPr>
      <w:rFonts w:asciiTheme="majorHAnsi" w:eastAsiaTheme="majorEastAsia" w:hAnsiTheme="majorHAnsi" w:cstheme="majorBidi"/>
      <w:color w:val="325F64" w:themeColor="accent2" w:themeShade="BF"/>
    </w:rPr>
  </w:style>
  <w:style w:type="character" w:customStyle="1" w:styleId="Heading8Char">
    <w:name w:val="Heading 8 Char"/>
    <w:basedOn w:val="DefaultParagraphFont"/>
    <w:link w:val="Heading8"/>
    <w:uiPriority w:val="9"/>
    <w:semiHidden/>
    <w:rsid w:val="00A42E2A"/>
    <w:rPr>
      <w:rFonts w:asciiTheme="majorHAnsi" w:eastAsiaTheme="majorEastAsia" w:hAnsiTheme="majorHAnsi" w:cstheme="majorBidi"/>
      <w:color w:val="438086" w:themeColor="accent2"/>
    </w:rPr>
  </w:style>
  <w:style w:type="character" w:customStyle="1" w:styleId="Heading9Char">
    <w:name w:val="Heading 9 Char"/>
    <w:basedOn w:val="DefaultParagraphFont"/>
    <w:link w:val="Heading9"/>
    <w:uiPriority w:val="9"/>
    <w:semiHidden/>
    <w:rsid w:val="00A42E2A"/>
    <w:rPr>
      <w:rFonts w:asciiTheme="majorHAnsi" w:eastAsiaTheme="majorEastAsia" w:hAnsiTheme="majorHAnsi" w:cstheme="majorBidi"/>
      <w:color w:val="438086" w:themeColor="accent2"/>
      <w:sz w:val="20"/>
      <w:szCs w:val="20"/>
    </w:rPr>
  </w:style>
  <w:style w:type="paragraph" w:styleId="Caption">
    <w:name w:val="caption"/>
    <w:basedOn w:val="Normal"/>
    <w:next w:val="Normal"/>
    <w:uiPriority w:val="35"/>
    <w:unhideWhenUsed/>
    <w:qFormat/>
    <w:rsid w:val="00A42E2A"/>
    <w:rPr>
      <w:b/>
      <w:bCs/>
      <w:color w:val="325F64" w:themeColor="accent2" w:themeShade="BF"/>
      <w:sz w:val="18"/>
      <w:szCs w:val="18"/>
    </w:rPr>
  </w:style>
  <w:style w:type="paragraph" w:styleId="Title">
    <w:name w:val="Title"/>
    <w:basedOn w:val="Normal"/>
    <w:next w:val="Normal"/>
    <w:link w:val="TitleChar"/>
    <w:uiPriority w:val="10"/>
    <w:qFormat/>
    <w:rsid w:val="00A42E2A"/>
    <w:pPr>
      <w:pBdr>
        <w:top w:val="single" w:sz="48" w:space="0" w:color="438086" w:themeColor="accent2"/>
        <w:bottom w:val="single" w:sz="48" w:space="0" w:color="438086" w:themeColor="accent2"/>
      </w:pBdr>
      <w:shd w:val="clear" w:color="auto" w:fill="43808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A42E2A"/>
    <w:rPr>
      <w:rFonts w:asciiTheme="majorHAnsi" w:eastAsiaTheme="majorEastAsia" w:hAnsiTheme="majorHAnsi" w:cstheme="majorBidi"/>
      <w:i/>
      <w:iCs/>
      <w:color w:val="FFFFFF" w:themeColor="background1"/>
      <w:spacing w:val="10"/>
      <w:sz w:val="48"/>
      <w:szCs w:val="48"/>
      <w:shd w:val="clear" w:color="auto" w:fill="438086" w:themeFill="accent2"/>
    </w:rPr>
  </w:style>
  <w:style w:type="paragraph" w:styleId="Subtitle">
    <w:name w:val="Subtitle"/>
    <w:basedOn w:val="Normal"/>
    <w:next w:val="Normal"/>
    <w:link w:val="SubtitleChar"/>
    <w:uiPriority w:val="11"/>
    <w:qFormat/>
    <w:rsid w:val="00A42E2A"/>
    <w:pPr>
      <w:pBdr>
        <w:bottom w:val="dotted" w:sz="8" w:space="10" w:color="438086" w:themeColor="accent2"/>
      </w:pBdr>
      <w:spacing w:after="900" w:line="240" w:lineRule="auto"/>
      <w:jc w:val="center"/>
    </w:pPr>
    <w:rPr>
      <w:rFonts w:asciiTheme="majorHAnsi" w:eastAsiaTheme="majorEastAsia" w:hAnsiTheme="majorHAnsi" w:cstheme="majorBidi"/>
      <w:color w:val="213F42" w:themeColor="accent2" w:themeShade="7F"/>
      <w:sz w:val="24"/>
      <w:szCs w:val="24"/>
    </w:rPr>
  </w:style>
  <w:style w:type="character" w:customStyle="1" w:styleId="SubtitleChar">
    <w:name w:val="Subtitle Char"/>
    <w:basedOn w:val="DefaultParagraphFont"/>
    <w:link w:val="Subtitle"/>
    <w:uiPriority w:val="11"/>
    <w:rsid w:val="00A42E2A"/>
    <w:rPr>
      <w:rFonts w:asciiTheme="majorHAnsi" w:eastAsiaTheme="majorEastAsia" w:hAnsiTheme="majorHAnsi" w:cstheme="majorBidi"/>
      <w:i/>
      <w:iCs/>
      <w:color w:val="213F42" w:themeColor="accent2" w:themeShade="7F"/>
      <w:sz w:val="24"/>
      <w:szCs w:val="24"/>
    </w:rPr>
  </w:style>
  <w:style w:type="character" w:styleId="Strong">
    <w:name w:val="Strong"/>
    <w:uiPriority w:val="22"/>
    <w:qFormat/>
    <w:rsid w:val="00A42E2A"/>
    <w:rPr>
      <w:b/>
      <w:bCs/>
      <w:spacing w:val="0"/>
    </w:rPr>
  </w:style>
  <w:style w:type="character" w:styleId="Emphasis">
    <w:name w:val="Emphasis"/>
    <w:uiPriority w:val="20"/>
    <w:qFormat/>
    <w:rsid w:val="00A42E2A"/>
    <w:rPr>
      <w:rFonts w:asciiTheme="majorHAnsi" w:eastAsiaTheme="majorEastAsia" w:hAnsiTheme="majorHAnsi" w:cstheme="majorBidi"/>
      <w:b/>
      <w:bCs/>
      <w:i/>
      <w:iCs/>
      <w:color w:val="438086" w:themeColor="accent2"/>
      <w:bdr w:val="single" w:sz="18" w:space="0" w:color="D5E8EA" w:themeColor="accent2" w:themeTint="33"/>
      <w:shd w:val="clear" w:color="auto" w:fill="D5E8EA" w:themeFill="accent2" w:themeFillTint="33"/>
    </w:rPr>
  </w:style>
  <w:style w:type="paragraph" w:styleId="NoSpacing">
    <w:name w:val="No Spacing"/>
    <w:basedOn w:val="Normal"/>
    <w:link w:val="NoSpacingChar"/>
    <w:uiPriority w:val="1"/>
    <w:qFormat/>
    <w:rsid w:val="00A42E2A"/>
    <w:pPr>
      <w:spacing w:after="0" w:line="240" w:lineRule="auto"/>
    </w:pPr>
  </w:style>
  <w:style w:type="character" w:customStyle="1" w:styleId="NoSpacingChar">
    <w:name w:val="No Spacing Char"/>
    <w:basedOn w:val="DefaultParagraphFont"/>
    <w:link w:val="NoSpacing"/>
    <w:uiPriority w:val="1"/>
    <w:rsid w:val="00A42E2A"/>
    <w:rPr>
      <w:i/>
      <w:iCs/>
      <w:sz w:val="20"/>
      <w:szCs w:val="20"/>
    </w:rPr>
  </w:style>
  <w:style w:type="paragraph" w:styleId="ListParagraph">
    <w:name w:val="List Paragraph"/>
    <w:basedOn w:val="Normal"/>
    <w:uiPriority w:val="34"/>
    <w:qFormat/>
    <w:rsid w:val="00A42E2A"/>
    <w:pPr>
      <w:ind w:left="720"/>
      <w:contextualSpacing/>
    </w:pPr>
  </w:style>
  <w:style w:type="paragraph" w:styleId="Quote">
    <w:name w:val="Quote"/>
    <w:basedOn w:val="Normal"/>
    <w:next w:val="Normal"/>
    <w:link w:val="QuoteChar"/>
    <w:uiPriority w:val="29"/>
    <w:qFormat/>
    <w:rsid w:val="00A42E2A"/>
    <w:rPr>
      <w:color w:val="325F64" w:themeColor="accent2" w:themeShade="BF"/>
    </w:rPr>
  </w:style>
  <w:style w:type="character" w:customStyle="1" w:styleId="QuoteChar">
    <w:name w:val="Quote Char"/>
    <w:basedOn w:val="DefaultParagraphFont"/>
    <w:link w:val="Quote"/>
    <w:uiPriority w:val="29"/>
    <w:rsid w:val="00A42E2A"/>
    <w:rPr>
      <w:color w:val="325F64" w:themeColor="accent2" w:themeShade="BF"/>
      <w:sz w:val="20"/>
      <w:szCs w:val="20"/>
    </w:rPr>
  </w:style>
  <w:style w:type="paragraph" w:styleId="IntenseQuote">
    <w:name w:val="Intense Quote"/>
    <w:basedOn w:val="Normal"/>
    <w:next w:val="Normal"/>
    <w:link w:val="IntenseQuoteChar"/>
    <w:uiPriority w:val="30"/>
    <w:qFormat/>
    <w:rsid w:val="00A42E2A"/>
    <w:pPr>
      <w:pBdr>
        <w:top w:val="dotted" w:sz="8" w:space="10" w:color="438086" w:themeColor="accent2"/>
        <w:bottom w:val="dotted" w:sz="8" w:space="10" w:color="438086" w:themeColor="accent2"/>
      </w:pBdr>
      <w:spacing w:line="300" w:lineRule="auto"/>
      <w:ind w:left="2160" w:right="2160"/>
      <w:jc w:val="center"/>
    </w:pPr>
    <w:rPr>
      <w:rFonts w:asciiTheme="majorHAnsi" w:eastAsiaTheme="majorEastAsia" w:hAnsiTheme="majorHAnsi" w:cstheme="majorBidi"/>
      <w:b/>
      <w:bCs/>
      <w:color w:val="438086" w:themeColor="accent2"/>
    </w:rPr>
  </w:style>
  <w:style w:type="character" w:customStyle="1" w:styleId="IntenseQuoteChar">
    <w:name w:val="Intense Quote Char"/>
    <w:basedOn w:val="DefaultParagraphFont"/>
    <w:link w:val="IntenseQuote"/>
    <w:uiPriority w:val="30"/>
    <w:rsid w:val="00A42E2A"/>
    <w:rPr>
      <w:rFonts w:asciiTheme="majorHAnsi" w:eastAsiaTheme="majorEastAsia" w:hAnsiTheme="majorHAnsi" w:cstheme="majorBidi"/>
      <w:b/>
      <w:bCs/>
      <w:i/>
      <w:iCs/>
      <w:color w:val="438086" w:themeColor="accent2"/>
      <w:sz w:val="20"/>
      <w:szCs w:val="20"/>
    </w:rPr>
  </w:style>
  <w:style w:type="character" w:styleId="SubtleEmphasis">
    <w:name w:val="Subtle Emphasis"/>
    <w:uiPriority w:val="19"/>
    <w:qFormat/>
    <w:rsid w:val="00A42E2A"/>
    <w:rPr>
      <w:rFonts w:asciiTheme="majorHAnsi" w:eastAsiaTheme="majorEastAsia" w:hAnsiTheme="majorHAnsi" w:cstheme="majorBidi"/>
      <w:i/>
      <w:iCs/>
      <w:color w:val="438086" w:themeColor="accent2"/>
    </w:rPr>
  </w:style>
  <w:style w:type="character" w:styleId="IntenseEmphasis">
    <w:name w:val="Intense Emphasis"/>
    <w:uiPriority w:val="21"/>
    <w:qFormat/>
    <w:rsid w:val="00A42E2A"/>
    <w:rPr>
      <w:rFonts w:asciiTheme="majorHAnsi" w:eastAsiaTheme="majorEastAsia" w:hAnsiTheme="majorHAnsi" w:cstheme="majorBidi"/>
      <w:b/>
      <w:bCs/>
      <w:i/>
      <w:iCs/>
      <w:dstrike w:val="0"/>
      <w:color w:val="FFFFFF" w:themeColor="background1"/>
      <w:bdr w:val="single" w:sz="18" w:space="0" w:color="438086" w:themeColor="accent2"/>
      <w:shd w:val="clear" w:color="auto" w:fill="438086" w:themeFill="accent2"/>
      <w:vertAlign w:val="baseline"/>
    </w:rPr>
  </w:style>
  <w:style w:type="character" w:styleId="SubtleReference">
    <w:name w:val="Subtle Reference"/>
    <w:uiPriority w:val="31"/>
    <w:qFormat/>
    <w:rsid w:val="00A42E2A"/>
    <w:rPr>
      <w:i/>
      <w:iCs/>
      <w:smallCaps/>
      <w:color w:val="438086" w:themeColor="accent2"/>
      <w:u w:color="438086" w:themeColor="accent2"/>
    </w:rPr>
  </w:style>
  <w:style w:type="character" w:styleId="IntenseReference">
    <w:name w:val="Intense Reference"/>
    <w:uiPriority w:val="32"/>
    <w:qFormat/>
    <w:rsid w:val="00A42E2A"/>
    <w:rPr>
      <w:b/>
      <w:bCs/>
      <w:i/>
      <w:iCs/>
      <w:smallCaps/>
      <w:color w:val="438086" w:themeColor="accent2"/>
      <w:u w:color="438086" w:themeColor="accent2"/>
    </w:rPr>
  </w:style>
  <w:style w:type="character" w:styleId="BookTitle">
    <w:name w:val="Book Title"/>
    <w:uiPriority w:val="33"/>
    <w:qFormat/>
    <w:rsid w:val="00A42E2A"/>
    <w:rPr>
      <w:rFonts w:asciiTheme="majorHAnsi" w:eastAsiaTheme="majorEastAsia" w:hAnsiTheme="majorHAnsi" w:cstheme="majorBidi"/>
      <w:b/>
      <w:bCs/>
      <w:i/>
      <w:iCs/>
      <w:smallCaps/>
      <w:color w:val="325F64" w:themeColor="accent2" w:themeShade="BF"/>
      <w:u w:val="single"/>
    </w:rPr>
  </w:style>
  <w:style w:type="paragraph" w:styleId="TOCHeading">
    <w:name w:val="TOC Heading"/>
    <w:basedOn w:val="Heading1"/>
    <w:next w:val="Normal"/>
    <w:uiPriority w:val="39"/>
    <w:unhideWhenUsed/>
    <w:qFormat/>
    <w:rsid w:val="000068E3"/>
    <w:pPr>
      <w:numPr>
        <w:numId w:val="0"/>
      </w:numPr>
      <w:outlineLvl w:val="9"/>
    </w:pPr>
  </w:style>
  <w:style w:type="paragraph" w:styleId="BalloonText">
    <w:name w:val="Balloon Text"/>
    <w:basedOn w:val="Normal"/>
    <w:link w:val="BalloonTextChar"/>
    <w:uiPriority w:val="99"/>
    <w:semiHidden/>
    <w:unhideWhenUsed/>
    <w:rsid w:val="0097576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769"/>
    <w:rPr>
      <w:rFonts w:ascii="Tahoma" w:eastAsiaTheme="minorEastAsia" w:hAnsi="Tahoma" w:cs="Tahoma"/>
      <w:sz w:val="16"/>
      <w:szCs w:val="16"/>
    </w:rPr>
  </w:style>
  <w:style w:type="paragraph" w:styleId="ListBullet">
    <w:name w:val="List Bullet"/>
    <w:basedOn w:val="Normal"/>
    <w:uiPriority w:val="99"/>
    <w:unhideWhenUsed/>
    <w:qFormat/>
    <w:rsid w:val="009940F3"/>
    <w:pPr>
      <w:numPr>
        <w:numId w:val="2"/>
      </w:numPr>
      <w:contextualSpacing/>
    </w:pPr>
  </w:style>
  <w:style w:type="paragraph" w:styleId="ListNumber">
    <w:name w:val="List Number"/>
    <w:basedOn w:val="Normal"/>
    <w:uiPriority w:val="99"/>
    <w:unhideWhenUsed/>
    <w:rsid w:val="009940F3"/>
    <w:pPr>
      <w:numPr>
        <w:numId w:val="7"/>
      </w:numPr>
      <w:contextualSpacing/>
    </w:pPr>
  </w:style>
  <w:style w:type="paragraph" w:styleId="Header">
    <w:name w:val="header"/>
    <w:basedOn w:val="Normal"/>
    <w:link w:val="HeaderChar"/>
    <w:uiPriority w:val="99"/>
    <w:unhideWhenUsed/>
    <w:rsid w:val="009940F3"/>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940F3"/>
    <w:rPr>
      <w:rFonts w:eastAsiaTheme="minorEastAsia"/>
      <w:sz w:val="20"/>
      <w:szCs w:val="20"/>
    </w:rPr>
  </w:style>
  <w:style w:type="paragraph" w:styleId="Footer">
    <w:name w:val="footer"/>
    <w:basedOn w:val="Normal"/>
    <w:link w:val="FooterChar"/>
    <w:uiPriority w:val="99"/>
    <w:unhideWhenUsed/>
    <w:rsid w:val="009940F3"/>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940F3"/>
    <w:rPr>
      <w:rFonts w:eastAsiaTheme="minorEastAsia"/>
      <w:sz w:val="20"/>
      <w:szCs w:val="20"/>
    </w:rPr>
  </w:style>
  <w:style w:type="paragraph" w:styleId="Bibliography">
    <w:name w:val="Bibliography"/>
    <w:basedOn w:val="Normal"/>
    <w:next w:val="Normal"/>
    <w:uiPriority w:val="37"/>
    <w:unhideWhenUsed/>
    <w:rsid w:val="00B00C42"/>
  </w:style>
  <w:style w:type="paragraph" w:customStyle="1" w:styleId="BibAuthor">
    <w:name w:val="Bib Author"/>
    <w:basedOn w:val="Bibliography"/>
    <w:qFormat/>
    <w:rsid w:val="00B00C42"/>
    <w:pPr>
      <w:spacing w:after="0"/>
    </w:pPr>
    <w:rPr>
      <w:b/>
    </w:rPr>
  </w:style>
  <w:style w:type="paragraph" w:customStyle="1" w:styleId="BibEntry">
    <w:name w:val="Bib Entry"/>
    <w:basedOn w:val="Bibliography"/>
    <w:qFormat/>
    <w:rsid w:val="00B00C42"/>
    <w:pPr>
      <w:spacing w:before="0" w:after="120"/>
    </w:pPr>
  </w:style>
  <w:style w:type="character" w:styleId="Hyperlink">
    <w:name w:val="Hyperlink"/>
    <w:basedOn w:val="DefaultParagraphFont"/>
    <w:uiPriority w:val="99"/>
    <w:unhideWhenUsed/>
    <w:rsid w:val="00B00C42"/>
    <w:rPr>
      <w:color w:val="67AFBD" w:themeColor="hyperlink"/>
      <w:u w:val="single"/>
    </w:rPr>
  </w:style>
  <w:style w:type="paragraph" w:styleId="TOC1">
    <w:name w:val="toc 1"/>
    <w:basedOn w:val="Normal"/>
    <w:next w:val="Normal"/>
    <w:autoRedefine/>
    <w:uiPriority w:val="39"/>
    <w:unhideWhenUsed/>
    <w:rsid w:val="00371017"/>
    <w:pPr>
      <w:spacing w:after="100"/>
    </w:pPr>
  </w:style>
  <w:style w:type="paragraph" w:styleId="TableofFigures">
    <w:name w:val="table of figures"/>
    <w:basedOn w:val="Normal"/>
    <w:next w:val="Normal"/>
    <w:uiPriority w:val="99"/>
    <w:unhideWhenUsed/>
    <w:rsid w:val="009D0F92"/>
    <w:pPr>
      <w:spacing w:after="0"/>
    </w:pPr>
  </w:style>
  <w:style w:type="paragraph" w:customStyle="1" w:styleId="Heading-NoNum">
    <w:name w:val="Heading - NoNum"/>
    <w:basedOn w:val="Heading1"/>
    <w:qFormat/>
    <w:rsid w:val="009D0F92"/>
    <w:pPr>
      <w:numPr>
        <w:numId w:val="0"/>
      </w:numPr>
      <w:spacing w:before="0" w:line="288" w:lineRule="auto"/>
    </w:pPr>
  </w:style>
  <w:style w:type="paragraph" w:styleId="TOC2">
    <w:name w:val="toc 2"/>
    <w:basedOn w:val="Normal"/>
    <w:next w:val="Normal"/>
    <w:autoRedefine/>
    <w:uiPriority w:val="39"/>
    <w:unhideWhenUsed/>
    <w:rsid w:val="0030210C"/>
    <w:pPr>
      <w:spacing w:after="100"/>
      <w:ind w:left="200"/>
    </w:pPr>
  </w:style>
  <w:style w:type="paragraph" w:styleId="TOC3">
    <w:name w:val="toc 3"/>
    <w:basedOn w:val="Normal"/>
    <w:next w:val="Normal"/>
    <w:autoRedefine/>
    <w:uiPriority w:val="39"/>
    <w:unhideWhenUsed/>
    <w:rsid w:val="0030210C"/>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ermission@sei.cmu.ed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9991E-B027-4445-91CB-6360F7590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EAB1B0-9167-4D60-821F-3BA9E6E6BDE5}">
  <ds:schemaRefs>
    <ds:schemaRef ds:uri="http://schemas.microsoft.com/sharepoint/v3/contenttype/forms"/>
  </ds:schemaRefs>
</ds:datastoreItem>
</file>

<file path=customXml/itemProps3.xml><?xml version="1.0" encoding="utf-8"?>
<ds:datastoreItem xmlns:ds="http://schemas.openxmlformats.org/officeDocument/2006/customXml" ds:itemID="{4BD22AAD-B33F-4C99-BEAA-47BD4630BE5B}">
  <ds:schemaRef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purl.org/dc/dcmitype/"/>
    <ds:schemaRef ds:uri="http://purl.org/dc/terms/"/>
  </ds:schemaRefs>
</ds:datastoreItem>
</file>

<file path=customXml/itemProps4.xml><?xml version="1.0" encoding="utf-8"?>
<ds:datastoreItem xmlns:ds="http://schemas.openxmlformats.org/officeDocument/2006/customXml" ds:itemID="{5EF9406F-C673-42E6-9ABC-A1AB54DFB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2256</Words>
  <Characters>12863</Characters>
  <Application>Microsoft Office Word</Application>
  <DocSecurity>0</DocSecurity>
  <Lines>107</Lines>
  <Paragraphs>30</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SMART-ENV: SOA Environment Strategy</vt:lpstr>
      <vt:lpstr>Acknowledgements</vt:lpstr>
      <vt:lpstr>Executive Summary</vt:lpstr>
      <vt:lpstr>Development Approach for SOA Environment Strategy</vt:lpstr>
      <vt:lpstr>SOA Environment Strategy</vt:lpstr>
      <vt:lpstr>    </vt:lpstr>
      <vt:lpstr>    </vt:lpstr>
      <vt:lpstr>    Context</vt:lpstr>
      <vt:lpstr>        Organization’s Roles and Characteristics</vt:lpstr>
      <vt:lpstr>        Expected Business and Technical Value</vt:lpstr>
      <vt:lpstr>        Main Elements of the SOA Environment</vt:lpstr>
      <vt:lpstr>    Strategy Elements</vt:lpstr>
      <vt:lpstr>        </vt:lpstr>
      <vt:lpstr>        </vt:lpstr>
      <vt:lpstr>        </vt:lpstr>
      <vt:lpstr>        Strategy Step/Element 1</vt:lpstr>
      <vt:lpstr>        Strategy Step/Element 2</vt:lpstr>
      <vt:lpstr>        Strategy Step/Element N</vt:lpstr>
      <vt:lpstr>    Risks</vt:lpstr>
      <vt:lpstr>Summary of SOA Environment Findings</vt:lpstr>
      <vt:lpstr>    </vt:lpstr>
      <vt:lpstr>    Service Invocation Capabilities</vt:lpstr>
      <vt:lpstr>    Routing Capabilities</vt:lpstr>
      <vt:lpstr>    Mediation Capabilities</vt:lpstr>
      <vt:lpstr>    Process Orchestration Capabilities</vt:lpstr>
      <vt:lpstr>    Event Processing Capabilities</vt:lpstr>
      <vt:lpstr>    Quality of Service Capabilities</vt:lpstr>
      <vt:lpstr>    Management Capabilities</vt:lpstr>
      <vt:lpstr>    Development and Operational Support</vt:lpstr>
      <vt:lpstr>    Community Support</vt:lpstr>
      <vt:lpstr>Conclusions and Next Steps</vt:lpstr>
      <vt:lpstr>References</vt:lpstr>
    </vt:vector>
  </TitlesOfParts>
  <Company>Software Engineering Institute</Company>
  <LinksUpToDate>false</LinksUpToDate>
  <CharactersWithSpaces>15089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SMART-ENV: SOA Environment Strategy</dc:title>
  <dc:creator>glewis</dc:creator>
  <cp:lastModifiedBy>cdixon</cp:lastModifiedBy>
  <cp:revision>5</cp:revision>
  <dcterms:created xsi:type="dcterms:W3CDTF">2013-02-04T15:45:00Z</dcterms:created>
  <dcterms:modified xsi:type="dcterms:W3CDTF">2013-02-11T22:08:00Z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